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E22E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Линейная алгебра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4E22E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.1.1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C2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матричного анализа, для последующего применения в профессиональной деятельности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Матричная алгебра. Основные сведения о матрицах, виды матриц. Операции над матрицами. Определители квадратных матриц. Элементарные преобразования матриц. Обратная матрица. Ранг матрицы и его вычисление. Системы линейных уравнений. Метод обратной матрицы, метод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метод Гаусса. Базисные решения системы уравнений, теорема Кронекера</w:t>
      </w:r>
      <w:r w:rsidRPr="00806C23"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Капелли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 Однородные системы линейных уравнений. Линейный оператор и собственные значения. Модель Леонтьева многоотраслевой экономики. Квадратичные формы.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E73ED" w:rsidRDefault="00895383" w:rsidP="00895383"/>
    <w:p w:rsidR="00895383" w:rsidRPr="00BE73ED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F2F7D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Математический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знания о математических методах количественного анализа и  моделях, выражающих функциональные зависимости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Элементарные функции и их свойства. Монотонные, периодические, четные, нечетные функции и их графики. Понятие о сложных, неявных и обратных функциях. Преобразование графиков функций. Декартова система координат Скалярное, векторное и смешанное произведение векторов. Скалярное, векторное и смешанное произведение векторов. Кривые и поверхности  второго порядка. Геометрические свойства поверхностей.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Последовательности как функции на множестве натуральных чисел. Предел последовательности, предел функции. Непрерывность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производной. Дифференцируемость функции в точке и на множестве. Производная суммы, разности, произведения, частного. Дифференцирование сложной и обратной функции. Основные теоремы о дифференцируемых функциях.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: определение и примеры. Неопределенный интеграл и его свойства. Интегрирование по частям. Интегрирование рациональных, тригонометрических функций. Определенный интеграл функции как предел интегральных сумм. Свойства определенных интегралов. Несобственные интегралы с бесконечными пределами и от неограниченных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Функции нескольких переменных. Предел и непрерывность функции многих переменных. Частные производные и полный дифференциал функции многих переменных. Производная сложной функции.  Понятие числового ряда. Частичные суммы, сходимость и сумма числового ряда. Признаки сходимости рядов с положительными членами. Абсолютная и условная сходимость.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Дифференциальные уравнения с разделяющимися переменными. Линейные дифференциальные уравнения. Понятие об устойчивости решений дифференциального уравнения.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E22E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2EB">
        <w:rPr>
          <w:rFonts w:ascii="Times New Roman" w:hAnsi="Times New Roman" w:cs="Times New Roman"/>
          <w:b/>
          <w:i/>
          <w:sz w:val="24"/>
          <w:szCs w:val="24"/>
        </w:rPr>
        <w:t xml:space="preserve">Теория вероятностей и математическая статистика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0F2F7D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F7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математических моделях и методах стохастического анализа, для последующего применения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Предмет теории вероятностей и ее связь с реальностью. Примеры теоретико-вероятностных задач. Основные понятия алгебры событий.  Условная вероятность. Формула полной вероятности и теорема Байеса.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Случайные величины, их виды. Функция распределения как универсальная характеристика случайной величины и ее свойства. Плотность распределения непрерывной случайной величины и ее свойства. Математическое ожидание случайной величины, его свойства. Дисперсия и среднее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отклонение. Распределение дискретных случайных величин.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Распределение дискретных случайных величин. Распределение непрерывных случайных величин. Функции от случайных величин. Предельные теоремы теории вероятностей. Вариационные ряды, их числовые характеристики. Выборочный метод и статистическое оценивание. Статистическая проверка гипотез. Элементы корреляционного и регрессионного анализа.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CE3158" w:rsidRDefault="00895383" w:rsidP="00895383"/>
    <w:p w:rsidR="00895383" w:rsidRPr="00CE3158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F50F5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.2.1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 для общения в устной и письменной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на иностранном языке в рамках учебно-познавательной и социально-культурной сфер общения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</w:t>
      </w:r>
      <w:r w:rsidRPr="00BD5864">
        <w:rPr>
          <w:rFonts w:ascii="Times New Roman" w:hAnsi="Times New Roman" w:cs="Times New Roman"/>
          <w:sz w:val="24"/>
          <w:szCs w:val="24"/>
        </w:rPr>
        <w:t>единиц – 1</w:t>
      </w:r>
      <w:r w:rsidRPr="00B636A1">
        <w:rPr>
          <w:rFonts w:ascii="Times New Roman" w:hAnsi="Times New Roman" w:cs="Times New Roman"/>
          <w:sz w:val="24"/>
          <w:szCs w:val="24"/>
        </w:rPr>
        <w:t>5</w:t>
      </w:r>
      <w:r w:rsidRPr="00BD5864"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Фонетика. Коррекция и совершенствование произносительных навыков, приобретенных в школе. Произношение гласных: долгота и краткость, открытость и закрытость. Правила написания и произношения. Написание согласных и правила их 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фразах. Соблюдение правильной интонации в различных типах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Лексика. Бытовая и научно-популярная тематика для чтения, говорения,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письма. Коррекция и развития лексических навыков. Развитие рецептивных и продуктивных навыков словообразования.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Грамматика. Артикли, имена существительные и прилагательные, порядок слов в различных предложениях. Склонение существительных. Глаголы и времена глаголов. Местоимения.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Чтение адаптированных текстов из учебной, страноведческой, научно-популярной литературы. Составление словаря по заданным текстам. Выполнение письменного адекватного перевода текста. Выполнение устного перевода на охват общего содержания. Составление тезисов, плана, конспекта текста. Фиксация информации, полученной при чтении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Устная речь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(социально-культурная, бытовая, страноведческая, научно-техническая тематика).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F2F7D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F7D">
        <w:rPr>
          <w:rFonts w:ascii="Times New Roman" w:hAnsi="Times New Roman" w:cs="Times New Roman"/>
          <w:b/>
          <w:i/>
          <w:sz w:val="24"/>
          <w:szCs w:val="24"/>
        </w:rPr>
        <w:t xml:space="preserve">Иностранный язык делового общения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.Б.2.2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совершенствование у студентов навыков и умений в сфере делового общения, в области межкультурных коммуникаций, развитие страноведческого кругозора в сфере бизнеса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Работа с текстами и освоение лексики делового стиля по различным тематикам, включающим экономические, научно-технические, страноведческие, социально-культурные аспекты. Составление деловой корреспонденции на иностранном языке.      Устное деловое общение на иностранном языке. Ведение деловых переговоров. Синхронный перевод.  Деловое общение по телефону на иностранном языке.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BE73ED" w:rsidRDefault="00895383" w:rsidP="00895383"/>
    <w:p w:rsidR="00895383" w:rsidRPr="00BE73ED" w:rsidRDefault="00895383" w:rsidP="00895383"/>
    <w:p w:rsidR="00895383" w:rsidRDefault="00895383" w:rsidP="00895383"/>
    <w:p w:rsidR="00895383" w:rsidRDefault="00895383" w:rsidP="00895383"/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0E1B">
        <w:rPr>
          <w:rFonts w:ascii="Times New Roman" w:hAnsi="Times New Roman" w:cs="Times New Roman"/>
          <w:b/>
          <w:i/>
          <w:sz w:val="24"/>
          <w:szCs w:val="24"/>
        </w:rPr>
        <w:t>История - Б</w:t>
      </w:r>
      <w:proofErr w:type="gramStart"/>
      <w:r w:rsidRPr="00750E1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750E1B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 движущих силах и закономерностях исторического процесса, о месте и роли России в истории и современном мире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F50">
        <w:rPr>
          <w:rFonts w:ascii="Times New Roman" w:hAnsi="Times New Roman" w:cs="Times New Roman"/>
          <w:sz w:val="24"/>
          <w:szCs w:val="24"/>
        </w:rPr>
        <w:t xml:space="preserve">История России в системе мировой истории. Эпоха Древней Руси (IХ –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IV вв.). Московское государство: основные вехи исторического пути. Российское государство в эпоху Нового времени. Россия в период Просвещенного абсолютизма. Социально-политическое и экономическое развитие Российской империи в первой половине ХIХ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F50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F50F50">
        <w:rPr>
          <w:rFonts w:ascii="Times New Roman" w:hAnsi="Times New Roman" w:cs="Times New Roman"/>
          <w:sz w:val="24"/>
          <w:szCs w:val="24"/>
        </w:rPr>
        <w:t xml:space="preserve"> и западный мир в </w:t>
      </w:r>
      <w:r w:rsidRPr="00F50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50F50">
        <w:rPr>
          <w:rFonts w:ascii="Times New Roman" w:hAnsi="Times New Roman" w:cs="Times New Roman"/>
          <w:sz w:val="24"/>
          <w:szCs w:val="24"/>
        </w:rPr>
        <w:t xml:space="preserve"> в. Российская империя в эпоху империализма и русских революций. Эпоха социалистического строительства. Советский и современный период в истории России.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079D9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07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системах обработки  и хранения данных,  и навыки работы в информационной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Информатизация общества. Информация и её свойства. Системы обработки данных, краткий обзор истории развития ВТ. Понятие технических средств реализации информационных процессов. Архитектура персонального компьютера: состав устройств, характеристики, взаимосвязь.  Программное обеспечение для работы в Интернет. Браузеры. Порталы. Электронная почта. Информационный поиск. Глобальные и российские справочники и поисковые системы.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Метопоисковые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системы. Системы управления базами данных. Анализ решаемых задач. Модели баз данных. Реляционные базы данных. Типы связей между реляционными таблицами. Целостность данных в связанных таблицах. Основные компоненты базы данных,  СУБД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Основные правила создания презентаций. Создание презентаций с помощью редактора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Табличные процессоры. Табличный процессор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Назначение и функциональные возможности. Решение простейших задач 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Функции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для решения экономических задач. Классификация функций. Правила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Вредоносные программы. Классификация вредоносных программ. Компьютерные вирусы – жизненный цикл. Виды антивирусных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Основы защиты информации. Доступность, целостность, конфиденциальность. Угрозы безопасности информации. Меры защиты информации. Разграничение доступа. Криптография. Брандмауэры.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951B52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951B52">
        <w:rPr>
          <w:rFonts w:ascii="Times New Roman" w:hAnsi="Times New Roman" w:cs="Times New Roman"/>
          <w:b/>
          <w:i/>
          <w:sz w:val="24"/>
          <w:szCs w:val="24"/>
        </w:rPr>
        <w:t xml:space="preserve"> в экономике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158">
        <w:rPr>
          <w:rFonts w:ascii="Times New Roman" w:hAnsi="Times New Roman" w:cs="Times New Roman"/>
          <w:b/>
          <w:i/>
          <w:sz w:val="24"/>
          <w:szCs w:val="24"/>
        </w:rPr>
        <w:t>и управлении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51B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.Б.4.2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в области информационного обеспечения (информационных систем, технологий и процессов), используемых в профессиональной деятельности экономистов, а также навыков использования прикладных программ.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Технология и методы обработки экономической информации. Роль и место автоматизированных информационных систем в экономике (АИС). Проектирование АИС. Основополагающие принципы построения автоматизированных систем (АС). Организационно-технологические принципы построения АС.  Жизненный цикл АИС. Роль и место специалиста экономического профиля на стадиях жизненного цикла создания, развития и эксплуатации информационных систем (ИС). Состав и структура ИС. Информационное</w:t>
      </w:r>
      <w:r w:rsidRPr="00750E1B">
        <w:rPr>
          <w:rFonts w:ascii="Times New Roman" w:hAnsi="Times New Roman" w:cs="Times New Roman"/>
          <w:iCs/>
          <w:sz w:val="24"/>
          <w:szCs w:val="24"/>
        </w:rPr>
        <w:t xml:space="preserve"> обеспечение АИС. Кодирование экономической информации. Носители экономической информации. Программное обеспечение АИС.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Интеллектуальные технологии и системы Применение интеллектуальных технологий в экономических системах. Автоматизированные информационные технологии в бухгалтерском учете, анализе и аудите: цель, функции, основные принципы построения. Требования, предъявляемые к бухгалтерской информации. Комплексы задач бухгалтерского учета и их информационные связи. Классификация документов бухгалтерского учета. Автоматизированные информационные системы в банковской деятельности. Автоматизированные информационные системы во внешнеэкономической деятельности. Телекоммуникационные технологии в экономических информационных системах. 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23C2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Введение в специальность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.Б.5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 у студентов представлений о будущей профессии, о ее профессиональных компетенциях в соответствии с профилями обучения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Знакомство с экономической системой и ее звеньями. Финансово-кредитная система как составляющая часть экономической системы страны. Принципы организации экономики предприятий энергетики и других отраслей промышленности. Бухгалтерский учет и необходимость его ведения. Налоги и их роль в экономической жизни. Экономическая безопасность предприятия как состояние наиболее эффективного использования ресурсов для предотвращения угроз и обеспечения стабильного функционирования. Значение антикризисного управления предприятием, направленного на предотвращение или устранение неблагоприятных для бизнеса явлений посредством использования потенциала современного менеджмента.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C8193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Социология 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.Б.6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12DAC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об обществе и различных социальных институтах, а также о взаимодействии личности 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12DAC">
        <w:rPr>
          <w:rFonts w:ascii="Times New Roman" w:hAnsi="Times New Roman" w:cs="Times New Roman"/>
          <w:sz w:val="24"/>
          <w:szCs w:val="24"/>
        </w:rPr>
        <w:t xml:space="preserve">Становление  и развитие социологии как науки об обществе. Общество как социокультурная система. Личность и общество. Социализации личности. Теории социализации. Социальные статусы и роли. Социальный контроль. </w:t>
      </w:r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>Социальное действие и социальные взаимодействия. Социальная структура и социальная стратификация общества. Социальный конфликт. Социальные общности. Малые социальные группы. Большие социальные группы. Социальные изменения.</w:t>
      </w:r>
    </w:p>
    <w:p w:rsidR="00895383" w:rsidRPr="00E12DA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AC">
        <w:rPr>
          <w:rFonts w:ascii="Times New Roman" w:hAnsi="Times New Roman" w:cs="Times New Roman"/>
          <w:sz w:val="24"/>
          <w:szCs w:val="24"/>
        </w:rPr>
        <w:t xml:space="preserve"> Теория развития общества. Социальные институты общества. Семья как важнейший социальный институт. Методология и методика эмпирических социологических исследований.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847219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219">
        <w:rPr>
          <w:rFonts w:ascii="Times New Roman" w:hAnsi="Times New Roman" w:cs="Times New Roman"/>
          <w:b/>
          <w:i/>
          <w:sz w:val="24"/>
          <w:szCs w:val="24"/>
        </w:rPr>
        <w:t>Культура речи и деловое общение - Б</w:t>
      </w:r>
      <w:proofErr w:type="gramStart"/>
      <w:r w:rsidRPr="00847219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847219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.7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теоретические знания  и умение верно, аргументировано и ясно строить устную и письменную речь, осуществлять конструктивные взаимодействия в социальной и профессиональной сферах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Язык и жизнь. Характеристика функциональных стилей  и жанров речи. Нормы лексической орфоэпической и стилистической грамотности,  речевые ошибки.     Культура речевого общения: вербального    и невербального. Становление делового общения (исторический аспект).  Виды деловой речи, ролевые установки партнеров. Структура продуктивных высказываний – формы презентаций. Коллективные и групповые переговоры.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,  уловки и приемы решения конфликта.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Дистанционные формы общения: телефон, реклама, деловая переписка. Национальные и гендерные отличия в деловом общении.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язык жестов: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Оратория – подготовка и произнесение речи. Техника  речи – просодика.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23C2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Концепции современного естествознания</w:t>
      </w:r>
      <w:r w:rsidRPr="00023C2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.Б.8</w:t>
      </w:r>
    </w:p>
    <w:p w:rsidR="00895383" w:rsidRPr="00EB427E" w:rsidRDefault="00895383" w:rsidP="00895383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47E"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по общей классической физике,  позволяющей будущим специалистам ориентироваться в научно-технической информации, использовать физические принципы и законы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895383" w:rsidRPr="0058547E" w:rsidRDefault="00895383" w:rsidP="008953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разделов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>:</w:t>
      </w:r>
      <w:r w:rsidRPr="0011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Объекты и методы физики. Развитие физики. Современные представления о материи, пространстве, времени.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мпульс материальной точки, системы материальных точек и твердого тела. Движение центра масс системы материальных точек. Закон сохранения импульса. Работа и энергия. Способы передачи энергии.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инамика твердого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Дифференциальное уравнение гармонических колебаний.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</w:t>
      </w:r>
      <w:proofErr w:type="gram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и его свойства. Закон сохранения электрического заряда. Закон Кулона. Поток вектора напряженности Теорема Гаусса для электростатического поля.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индукция. Закон 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-Лапласа. Сила, действующая на проводник с током в магнитном поле. Состояние устойчивого и неустойчивого равновесия. Магнитный поток. Потокосцепление. Явление электромагнитной индукции. Электродвижущая сила индукции. Закон Фарадея</w:t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Максвелла для электромагнитной индукции. Индукционный ток, индукционный заряд. Явление самоиндукции. Индуктивность. Явление взаимной индукции, взаимная индуктивность. 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5C248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8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905560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D70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b/>
          <w:i/>
          <w:sz w:val="24"/>
          <w:szCs w:val="24"/>
        </w:rPr>
        <w:t>ведение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4D7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0556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 исходных положениях и понятиях права для развития  у студента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>абстрактного мышления, формирования политической и правовой куль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туры.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государства. Признаки государства. Функции государства. Понятие и признаки права. Понятие и структура нормативного права. Источники права. Нормы конституционного права, их виды и особенности. Структура и основное содержание Конституции РФ, ее принципиальные особенности. Система органов РФ. Понятие конституционного статуса личности. Понятие и источники гражданского права как отрасли права. Граждане (физические лица) как субъекты гражданских правоотношений. Право граждан заниматься предпринимательской деятельностью.\ Юридические лица – самостоятельные участники гражданского оборота. Признаки юридического лица. Понятие гражданско – правового договора.  Понятие и виды наследства.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Понятие и общая характеристика административного права. Административная ответственность. Общая характеристика трудового права: понятие, предмет, источники. Субъекты   трудового права, их виды. Нормативное правовое регулирование бухгалтерского учета и аудита. Понятие экологического права. Понятие и источники семейного права. Отношения, регулируемые семейным правом. Понятие и источники уголовного права. Уголовная ответственность за совершение преступлений.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905560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F50F5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F50">
        <w:rPr>
          <w:rFonts w:ascii="Times New Roman" w:hAnsi="Times New Roman" w:cs="Times New Roman"/>
          <w:b/>
          <w:i/>
          <w:sz w:val="24"/>
          <w:szCs w:val="24"/>
        </w:rPr>
        <w:t xml:space="preserve">Философия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50F50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.10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базовые знания об основных философских течениях, способность к обобщению и анализу мировоззренческих и социально-значимых философских проблем  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Объект, предмет  и методы философии. Мифология и религия. Становление философии. Философия Средних веков. Философия эпохи Возрождения. Философия Нового времени. Философия Европейского Просвещения. Классическая немецкая философия. Отечественная философия. Марксистская философия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Основные направления и школы современной философии. Учение о бытии. Человек, его происхождение. Проблема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идеального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. Общество, история, социальное развитие. Познаваемость мира. Проблема истины.  Будущее человечества. Глобальные проблемы современности.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9F2B90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Микроэкономика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9F2B90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2B9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1.1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студентов научного экономического мировоззрения, умений анализировать экономическую жизнь общества и экономическую деятельность отдельных хозяйствующих субъектов </w:t>
      </w:r>
    </w:p>
    <w:p w:rsidR="00895383" w:rsidRPr="00C2551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предмета экономической теории. Методология микроэкономического анализа. Базовые экономические понятия. Понятие экономической системы, ее основные виды и модели.  Собственность как экономическая категория. Основные элементы и принципы функционирования рыночной экономики. Теория спроса. Теория предложения. Рыночное равновесие. Государственное регулирование рынка.  Эластичность спроса. Совокупная выручка и ценовая эластичность спроса. Эластичность предложения.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Кардиналистская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предельной полезности.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</w:rPr>
        <w:t>Ординалистская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</w:rPr>
        <w:t xml:space="preserve"> теория полезности. Равновесие потребителя. Реакция потребителей на изменение дохода и цены. Производство и производственная функция. Эффективность производства. Издержки производства. Экономические и бухгалтерские издержки. Альтернативные издержки. Невозвратные издержки. Постоянные и переменные издержки Постоянные и невозвратные издержки. Издержки в краткосрочном периоде. Предельные издержки. Средние и общие издержки. Средние постоянные издержки. Средние переменные издержки. Показатели краткосрочных издержек. Формы кривых издержек.  Издержки в долгосрочном периоде. Выбор факторов производства. Рынок совершенной конкуренции. Краткосрочное предложение конкурентной фирмы. Монополия. Измерение монопольной власти. Антимонопольное регулирование. Монополистическая конкуренция. Олигополия. Конкуренция и сговор. Картели. Анализ картельного ценообразования. Рынки факторов производства. Особенности рынка труда. Рынок капитала. Рынок земли. Экономическая рента</w:t>
      </w:r>
    </w:p>
    <w:p w:rsidR="00895383" w:rsidRPr="00750E1B" w:rsidRDefault="00895383" w:rsidP="008953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6F4C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Макроэкономика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F4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F4C83">
        <w:rPr>
          <w:rFonts w:ascii="Times New Roman" w:hAnsi="Times New Roman" w:cs="Times New Roman"/>
          <w:b/>
          <w:i/>
          <w:sz w:val="24"/>
          <w:szCs w:val="24"/>
        </w:rPr>
        <w:t>.Б</w:t>
      </w:r>
      <w:r>
        <w:rPr>
          <w:rFonts w:ascii="Times New Roman" w:hAnsi="Times New Roman" w:cs="Times New Roman"/>
          <w:b/>
          <w:i/>
          <w:sz w:val="24"/>
          <w:szCs w:val="24"/>
        </w:rPr>
        <w:t>.11.2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научного экономического мировоззрения, умений анализировать экономическую жизнь общества и давать оценку проводимой экономической политике в стране.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Макроэкономика и микроэкономика. Агрегированные величины. Макроэкономические модели. Макроэкономическая политика. Основные макроэкономические концепции. Измерение результатов экономической деятельности.   Общее макроэкономическое равновесие. Совокупный спрос. Совокупное предложение.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влияющие на совокупный спрос и совокупное предложение. Макроэкономическое равновесие. Модель AD-AS. Равновесный объем выпуска и уровень цен. Сдвиги кривой AD-AS. Макроэкономическое равновесие на кейнсианском, классическом, промежуточном отрезках.  Переход от краткосрочного равновесия к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долгосрочному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. Шоки спроса и предложения. Стабилизационная политика и ее типы. Макроэкономическое равновесие на товарном рынке. 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и кейнсианские подходы. Эффект мультипликатора. Встроенные стабилизаторы.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Рецессионный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инфляционный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разрывы. Парадокс бережливости. Нарушение макроэкономического равновесия. Экономический цикл и его фазы. Инфляция. Дефляция.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Стагфляция. Антиинфляционная политика. Кривая Филипса в краткосрочном и долгосрочном периоде. Специфика  политики по регулированию инфляции и рынка труда в переходной экономике.  Экономический рост. Факторы экономического роста. Экстенсивный и интенсивный экономический рост. Кейнсианская модель экономического роста. «Гарантированный» и «естественный» темпы роста. Модели роста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Солоу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Домара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Проблема обеспечения экономического роста в переходной экономике. Кредитно-денежная и  бюджетно-налоговая политика.  Макроэкономическое равновесие на товарном и денежном рынках.  Выбор моделей макроэкономической политики. Внешняя торговля и платежный баланс.  Валютный рынок.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98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жизнедеятельности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об основных принципах обеспечения безопасности на производстве и в быту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 w:rsidRPr="00C255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жизнедеятельности: термины и определения, нормативно правовые основы.  Человек и среда обитания. Безопасность при работе на ПЭВМ.  Электробезопасность,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виброакустика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Безопасность 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производственных систем.  Производственное освещение, микроклимат, тепловое излучение, пожарная безопасность. Управление безопасностью жизнедеятельности. Чрезвычайные ситуации (ЧС) мирного времени. ЧС военного времени. Защита населения и территорий в ЧС.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BE73ED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77D98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Деловые коммуникации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77D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.Б.13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05560">
        <w:rPr>
          <w:rFonts w:ascii="Times New Roman" w:hAnsi="Times New Roman" w:cs="Times New Roman"/>
          <w:sz w:val="24"/>
          <w:szCs w:val="24"/>
        </w:rPr>
        <w:t>изучение теоретичес</w:t>
      </w:r>
      <w:r>
        <w:rPr>
          <w:rFonts w:ascii="Times New Roman" w:hAnsi="Times New Roman" w:cs="Times New Roman"/>
          <w:sz w:val="24"/>
          <w:szCs w:val="24"/>
        </w:rPr>
        <w:t>ких основ деловой коммуникации</w:t>
      </w:r>
      <w:r w:rsidRPr="00905560">
        <w:rPr>
          <w:rFonts w:ascii="Times New Roman" w:hAnsi="Times New Roman" w:cs="Times New Roman"/>
          <w:sz w:val="24"/>
          <w:szCs w:val="24"/>
        </w:rPr>
        <w:t>, общих закономерностей, сходств и различий видов, уровней, форм коммуникации, освоение навыков правильного общения и взаимодействия; понимание возможностей практического приложения деловой коммуникации, ее взаимосвязи с жизненной средой и речевым поведением.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–5.</w:t>
      </w:r>
    </w:p>
    <w:p w:rsidR="00895383" w:rsidRPr="00905560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>
        <w:rPr>
          <w:rFonts w:ascii="Times New Roman" w:hAnsi="Times New Roman" w:cs="Times New Roman"/>
          <w:sz w:val="24"/>
          <w:szCs w:val="24"/>
        </w:rPr>
        <w:t xml:space="preserve">Основные понятия коммуникации, ее виды. Электронная коммуникация. Деловые переговоры: подготовка и проведение. Правила служебных взаимоотношений. Психологический климат. Проблемы межкультурной коммуникации. </w:t>
      </w:r>
      <w:r w:rsidRPr="00EB067C">
        <w:rPr>
          <w:rFonts w:ascii="Times New Roman" w:hAnsi="Times New Roman" w:cs="Times New Roman"/>
          <w:sz w:val="24"/>
          <w:szCs w:val="24"/>
        </w:rPr>
        <w:t>Национальные особенности в деловом общении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C8193B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топливно-</w:t>
      </w:r>
      <w:r w:rsidRPr="00C8193B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комплекса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.Б.14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 современном энергетическом комплексе, применяемом оборудовании, технологических процессах, экологических аспектах и экономике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Роль энергетики в экономике страны. Энергохозяйство страны его внутренние и внешние связи с другими отраслевыми системами и структурами. Энергетические ресурсы и их использование. Важность энергосбережения на промышленных предприятиях. Состав и характеристика средств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энергопредприятий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>. Основные фонды, их определение, хозяйственное значение, динамика и структура. Частные и обобщенные показатели эффективности использования основных фондов (физический, моральный, социальный, экологический). Ремонт энергетического оборудования и его значение, виды, источники финансирования. Понятие оборотных средств и фондов обращения в энергетике, особенности их состава и использования. Капитальное строительство в энергетике и его значение. Способы ведения капитального строительства и источники его финансирования. Себестоимость энергетической продукции электростанций основные составляющие себестоимости предприятия и ТГК. Себестоимость продукции на электростанциях. Себестоимость передачи и распределения электрической энергии.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8A3BD3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финансовых отношений</w:t>
      </w:r>
      <w:r w:rsidRPr="005C2484">
        <w:rPr>
          <w:rFonts w:ascii="Times New Roman" w:hAnsi="Times New Roman" w:cs="Times New Roman"/>
          <w:b/>
          <w:i/>
          <w:sz w:val="24"/>
          <w:szCs w:val="24"/>
        </w:rPr>
        <w:t xml:space="preserve"> - Б3.Б.</w:t>
      </w:r>
      <w:r w:rsidRPr="008A3BD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 w:cs="Times New Roman"/>
          <w:sz w:val="24"/>
          <w:szCs w:val="24"/>
        </w:rPr>
        <w:t>способность использовать основы финансово-экономических знаний в различных сферах деятельности, анализировать и интерпретировать полученные знания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системы финансовых отношений и отдельных ее звеньев. </w:t>
      </w:r>
    </w:p>
    <w:p w:rsidR="00895383" w:rsidRPr="0059367A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801">
        <w:rPr>
          <w:rFonts w:ascii="Times New Roman" w:hAnsi="Times New Roman" w:cs="Times New Roman"/>
          <w:sz w:val="24"/>
          <w:szCs w:val="24"/>
        </w:rPr>
        <w:t xml:space="preserve">Количество зачетных единиц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801">
        <w:rPr>
          <w:rFonts w:ascii="Times New Roman" w:hAnsi="Times New Roman" w:cs="Times New Roman"/>
          <w:sz w:val="24"/>
          <w:szCs w:val="24"/>
        </w:rPr>
        <w:t>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Понятие финансов и их функции. </w:t>
      </w:r>
      <w:r>
        <w:rPr>
          <w:rFonts w:ascii="Times New Roman" w:hAnsi="Times New Roman" w:cs="Times New Roman"/>
          <w:sz w:val="24"/>
          <w:szCs w:val="24"/>
        </w:rPr>
        <w:t>Система финансовых отношений: определение, функции, структура.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Основные теории, определяющие функционирование и развитие системы финансовых отношений.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Централизованные финансы.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Характеристика финансовой системы РФ и отдельных ее звеньев.  Бюджетное устройство и бюджетный процесс. Дефицит бюджета и источники его покрытия. Пенсионное страхование и обеспечение. Социальное страхование и обеспечение. Обязательное медицинское страхование. Государственный кредит. Государственный и муниципальный долг. Функционирование бирж, финансовых и товарных рынков. Финансовая политика государства, государственный финансовый контроль.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sz w:val="24"/>
          <w:szCs w:val="24"/>
        </w:rPr>
        <w:t xml:space="preserve">Децентрализованные финансы. Принципы организации. Финансы предприятий различных организационно-правовых форм и отраслей экономики.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финансов предприятий энергетики. </w:t>
      </w:r>
      <w:r w:rsidRPr="00750E1B">
        <w:rPr>
          <w:rFonts w:ascii="Times New Roman" w:hAnsi="Times New Roman" w:cs="Times New Roman"/>
          <w:sz w:val="24"/>
          <w:szCs w:val="24"/>
        </w:rPr>
        <w:t xml:space="preserve">Основной и оборотный капитал организаций. </w:t>
      </w:r>
      <w:r>
        <w:rPr>
          <w:rFonts w:ascii="Times New Roman" w:hAnsi="Times New Roman" w:cs="Times New Roman"/>
          <w:sz w:val="24"/>
          <w:szCs w:val="24"/>
        </w:rPr>
        <w:t>Собственный и заемный капитал</w:t>
      </w:r>
      <w:r w:rsidRPr="00750E1B">
        <w:rPr>
          <w:rFonts w:ascii="Times New Roman" w:hAnsi="Times New Roman" w:cs="Times New Roman"/>
          <w:sz w:val="24"/>
          <w:szCs w:val="24"/>
        </w:rPr>
        <w:t xml:space="preserve"> организаций. Планирование доходов и расходов предприятия. Прибыль предприятия и оценка рентабельности. Основы финансового планирования.</w:t>
      </w: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83" w:rsidRPr="0073783E" w:rsidRDefault="00895383" w:rsidP="00895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3783E" w:rsidRDefault="00895383" w:rsidP="008953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.Б.16</w:t>
      </w:r>
    </w:p>
    <w:p w:rsidR="00895383" w:rsidRPr="0073783E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3783E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 правильного использования методов физического воспитания и укрепления здоровья, а также формирование должного уровня физической подготовленности для  полноценной социальной и профессиональной деятельности </w:t>
      </w:r>
    </w:p>
    <w:p w:rsidR="00895383" w:rsidRPr="0073783E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3E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3783E">
        <w:rPr>
          <w:rFonts w:ascii="Times New Roman" w:hAnsi="Times New Roman" w:cs="Times New Roman"/>
          <w:b/>
          <w:sz w:val="24"/>
          <w:szCs w:val="24"/>
        </w:rPr>
        <w:t>:</w:t>
      </w:r>
      <w:r w:rsidRPr="0073783E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базовой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2.</w:t>
      </w:r>
    </w:p>
    <w:p w:rsidR="00895383" w:rsidRPr="0073783E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73783E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и в быту. Основы методики самостоятельных занятий физическими упражнениями.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Легкая атлетика. Бег, т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ехника разбега, отталкивания, полета и приземления. Прыжок, виды прыжков. Совершенствование техники прыжка. Метание предметов. Совершенствование техники метания.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Гимнастика с элементами акробатики. 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Общеразвивающие упражнения, упражнения в паре с партнером, упражнения с гантелями, с набивными мячами, упражнения с мячом, обручем. Упражнения на спортивных снарядах.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78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Спортивные игры. </w:t>
      </w:r>
      <w:r w:rsidRPr="0073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Футбол, волейбол, баскетбол, теннис. Правила игры. Ведение мяча. Техника ударов по мячу. Остановка мяча. Подготовка к сдаче норм ГТО.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sz w:val="24"/>
          <w:szCs w:val="24"/>
        </w:rPr>
        <w:t>ннотация дисциплины</w:t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 м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енеджмент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видах организаций и об эффективном управлении производственными и социальными процессами на предприятиях и в организациях.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Элементы организации и процесса управления. Внутренняя и внешняя среда организации. Социальная ответственность, этика, связующие процессы. Разработка стратегий и планов организации. Организация, контроль и управление по отклонениям. Мотивационные основы управления. Групповая динамика и лидерство в системе менеджмента. Управление конфликтами, изменениями и стрессами.</w:t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3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D04637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Экономико-математические методы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</w:t>
      </w:r>
      <w:r w:rsidRPr="00D0463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научить  студентов  работе  с  типовыми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8E7">
        <w:rPr>
          <w:rFonts w:ascii="Times New Roman" w:hAnsi="Times New Roman" w:cs="Times New Roman"/>
          <w:sz w:val="24"/>
          <w:szCs w:val="24"/>
        </w:rPr>
        <w:t>экономико-математическими методами и моделями, грамотной математической формулировкой исследуемой проблемы и способами эффективного применения современных   экономико-математических  методов  и  моделей  для математического  моделирования  экономических  систем  и  процессов, выполнения  экономического  анализа,  поиска  оптимального  или  допустимого решения поставленной задачи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аудит, Корпоративные финансы, Налоги и налогообложение, Финансы и кредит).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5.</w:t>
      </w:r>
    </w:p>
    <w:p w:rsidR="00895383" w:rsidRPr="00E768E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E768E7">
        <w:rPr>
          <w:rFonts w:ascii="Times New Roman" w:hAnsi="Times New Roman" w:cs="Times New Roman"/>
          <w:sz w:val="24"/>
          <w:szCs w:val="24"/>
        </w:rPr>
        <w:t>Основные  понятия  математического  моделирования  социально-экономических  систем.  Классификация  мет</w:t>
      </w:r>
      <w:r>
        <w:rPr>
          <w:rFonts w:ascii="Times New Roman" w:hAnsi="Times New Roman" w:cs="Times New Roman"/>
          <w:sz w:val="24"/>
          <w:szCs w:val="24"/>
        </w:rPr>
        <w:t xml:space="preserve">одов  и  моделей  менеджмента. </w:t>
      </w:r>
      <w:r w:rsidRPr="00E768E7">
        <w:rPr>
          <w:rFonts w:ascii="Times New Roman" w:hAnsi="Times New Roman" w:cs="Times New Roman"/>
          <w:sz w:val="24"/>
          <w:szCs w:val="24"/>
        </w:rPr>
        <w:t>Исследование  взаимосвязи  социально-эко</w:t>
      </w:r>
      <w:r>
        <w:rPr>
          <w:rFonts w:ascii="Times New Roman" w:hAnsi="Times New Roman" w:cs="Times New Roman"/>
          <w:sz w:val="24"/>
          <w:szCs w:val="24"/>
        </w:rPr>
        <w:t xml:space="preserve">номических  явлений.  Линейное </w:t>
      </w:r>
      <w:r w:rsidRPr="00E768E7">
        <w:rPr>
          <w:rFonts w:ascii="Times New Roman" w:hAnsi="Times New Roman" w:cs="Times New Roman"/>
          <w:sz w:val="24"/>
          <w:szCs w:val="24"/>
        </w:rPr>
        <w:t>программирование.  Оптимальные  экономико-м</w:t>
      </w:r>
      <w:r>
        <w:rPr>
          <w:rFonts w:ascii="Times New Roman" w:hAnsi="Times New Roman" w:cs="Times New Roman"/>
          <w:sz w:val="24"/>
          <w:szCs w:val="24"/>
        </w:rPr>
        <w:t xml:space="preserve">атематические  модели.  Теория </w:t>
      </w:r>
      <w:r w:rsidRPr="00E768E7">
        <w:rPr>
          <w:rFonts w:ascii="Times New Roman" w:hAnsi="Times New Roman" w:cs="Times New Roman"/>
          <w:sz w:val="24"/>
          <w:szCs w:val="24"/>
        </w:rPr>
        <w:t>игр.  Теория  очередей.  Производственная  функция  как функциональная  модель  сферы 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а.  Макроэкономические  модели. </w:t>
      </w:r>
      <w:r w:rsidRPr="00E768E7">
        <w:rPr>
          <w:rFonts w:ascii="Times New Roman" w:hAnsi="Times New Roman" w:cs="Times New Roman"/>
          <w:sz w:val="24"/>
          <w:szCs w:val="24"/>
        </w:rPr>
        <w:t>Модели  региональной  экономики.</w:t>
      </w:r>
    </w:p>
    <w:p w:rsidR="00895383" w:rsidRDefault="00895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95383" w:rsidRDefault="00895383" w:rsidP="008953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5383" w:rsidRPr="00750E1B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43461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Эконометрика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4346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ОД.3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>формирование у студентов знаний о методологии и методиках построения и применения эконометрических моделей  для анализа состояния и для оценки закономерностей развития экономических и социальных систем.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Модель регрессии. Оценка параметров регрессии  методом наименьших квадратов. Коэффициенты корреляции и детерминации. Интервальная оценка функции регресс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параметров. Теорема Гаусса-Маркова. Проверка гипотез. Уровень значимости.  Нелинейные модели  регрессии. Нелинейность по переменным и нелинейность по параметрам. Линеаризация. Индекс корреляции и индекс детерминации для нелинейной регрессии.  Оценка качества нелинейной модели. Множественная регрессия. Классическая нормальная линейная модель множественной регрессии в векторно-матричном виде. Оценка параметров модели методом наименьших квадратов. Доверительные интервалы для коэффициентов и функции регрессии. Построение уравнения регрессии в стандартизованном масштабе с помощью корреляционной матрицы.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E1B">
        <w:rPr>
          <w:rFonts w:ascii="Times New Roman" w:hAnsi="Times New Roman" w:cs="Times New Roman"/>
          <w:sz w:val="24"/>
          <w:szCs w:val="24"/>
        </w:rPr>
        <w:t xml:space="preserve">роизводственная функция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-Дугласа.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ее экономические причины. Обнаружение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: графический метод, критерии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Голдфелда-Квандта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и Уайта.    </w:t>
      </w:r>
      <w:r w:rsidRPr="00750E1B">
        <w:rPr>
          <w:rFonts w:ascii="Times New Roman" w:hAnsi="Times New Roman" w:cs="Times New Roman"/>
          <w:bCs/>
          <w:sz w:val="24"/>
          <w:szCs w:val="24"/>
        </w:rPr>
        <w:t>Обобщенный метод наименьших квадратов</w:t>
      </w:r>
      <w:r w:rsidRPr="00750E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E1B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гетероскедастичности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 взвешенных наименьших квадратов.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Признаки и причины 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Методы устранения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. Отбор наиболее существенных переменных в классической линейной модели множественной регрессии. Скорректированный коэффициент детерминации. Автокорреляция. Критерий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Дарбина</w:t>
      </w:r>
      <w:proofErr w:type="spellEnd"/>
      <w:r w:rsidRPr="00750E1B">
        <w:rPr>
          <w:rFonts w:ascii="Times New Roman" w:hAnsi="Times New Roman" w:cs="Times New Roman"/>
          <w:sz w:val="24"/>
          <w:szCs w:val="24"/>
        </w:rPr>
        <w:t xml:space="preserve"> – Уотсона для положительной и отрицательной автокорреляции.  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15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бухгалтерского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750E1B">
        <w:rPr>
          <w:rFonts w:ascii="Times New Roman" w:hAnsi="Times New Roman" w:cs="Times New Roman"/>
          <w:sz w:val="24"/>
          <w:szCs w:val="24"/>
        </w:rPr>
        <w:t xml:space="preserve"> сформировать у студентов базовые знания о месте и значении бухгалтерского (финансового) учета на современном этапе, методе бухгалтерского учета и способах учета отдельных объектов</w:t>
      </w:r>
    </w:p>
    <w:p w:rsidR="00895383" w:rsidRPr="00245A3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006BB4">
        <w:rPr>
          <w:rFonts w:ascii="Times New Roman" w:hAnsi="Times New Roman" w:cs="Times New Roman"/>
          <w:sz w:val="24"/>
          <w:szCs w:val="24"/>
        </w:rPr>
        <w:t>Пользователи бухгалтерской (финансовой)  информации. Объекты и задачи бухгалтерского учета. Нормативное регулирование бухгалтерского учета в России. Основные требования и допущения к учетной политике. Предмет и метод бухгалтерского учета. Активы и пассивы организации. Основное балансовое уравнение. Бухгалтерские счета и двойная запись. План счетов. Оценка и порядок учета  отдельных объектов. Порядок обобщения информации, сгруппированной на бухгалтерских счетах.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585A1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585A16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Финансовый учет и отчетность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ОД.4</w:t>
      </w:r>
      <w:r>
        <w:rPr>
          <w:rFonts w:ascii="Times New Roman" w:hAnsi="Times New Roman" w:cs="Times New Roman"/>
          <w:b/>
          <w:i/>
          <w:sz w:val="24"/>
          <w:szCs w:val="24"/>
        </w:rPr>
        <w:t>.2</w:t>
      </w:r>
    </w:p>
    <w:p w:rsidR="00895383" w:rsidRDefault="00895383" w:rsidP="00895383">
      <w:pPr>
        <w:spacing w:after="0" w:line="360" w:lineRule="auto"/>
        <w:ind w:firstLine="709"/>
        <w:jc w:val="both"/>
      </w:pPr>
      <w:r w:rsidRPr="00B07A57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 по организации бухгалтерского учета, как информационной системы, обработки и использования учетной информации в целях контроля и управления хозяйственной деятельностью коммерческого предприятия.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65">
        <w:rPr>
          <w:rFonts w:ascii="Times New Roman" w:hAnsi="Times New Roman" w:cs="Times New Roman"/>
          <w:b/>
          <w:sz w:val="24"/>
          <w:szCs w:val="24"/>
        </w:rPr>
        <w:t>Содержание разделов: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B65">
        <w:rPr>
          <w:rFonts w:ascii="Times New Roman" w:hAnsi="Times New Roman" w:cs="Times New Roman"/>
          <w:sz w:val="24"/>
          <w:szCs w:val="24"/>
        </w:rPr>
        <w:t>Организация финансового учета, его правовое и методическое обеспечение.  Учет денежных средств. Учет текущих обязательств и расчетов. Учет финансовых вложений. Учет временно привлеченных и заемных средств. Учет оплаты труда и расчетов с персоналом. Учет уставного капитала. Учет основных средств. Учет нематериальных активов. Учет материально - производственных запасов. Учет долгосрочных инвестиций и источников их финансирования. Учет затрат на производство продукции и расходов по обслуживанию производства и управлению. Учет готовой продукций и ее реализации. Учет капиталов, фондов, резервов и финансовых результатов. Учет операций и ценностей, не принадлежащих организации. Бухгалтерская финансовая отчетность.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Pr="00C712BC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BB36E6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6E6">
        <w:rPr>
          <w:rFonts w:ascii="Times New Roman" w:hAnsi="Times New Roman" w:cs="Times New Roman"/>
          <w:b/>
          <w:i/>
          <w:sz w:val="24"/>
          <w:szCs w:val="24"/>
        </w:rPr>
        <w:t>Международные стан</w:t>
      </w:r>
      <w:r>
        <w:rPr>
          <w:rFonts w:ascii="Times New Roman" w:hAnsi="Times New Roman" w:cs="Times New Roman"/>
          <w:b/>
          <w:i/>
          <w:sz w:val="24"/>
          <w:szCs w:val="24"/>
        </w:rPr>
        <w:t>дарты финансовой отчетности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ОД.4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895383" w:rsidRPr="00C712B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B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и представлений о значении и месте международных стандартов учета и отчетности, освоение принципов международной стандартизации финансовой отчетности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895383" w:rsidRPr="00C712BC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712B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712BC">
        <w:rPr>
          <w:rFonts w:ascii="Times New Roman" w:hAnsi="Times New Roman" w:cs="Times New Roman"/>
          <w:sz w:val="24"/>
          <w:szCs w:val="24"/>
        </w:rPr>
        <w:t xml:space="preserve"> Международные стандарты финансовой отчетности – история, значение. Принципы подготовки  и представления отчетности. Классификация стандартов финансовой отчётности. Состав и порядок представления отчетности.       Формы отчетности и отчетный период. Бухгалтерский баланс. Отчет о финансовых результатах. Отчет о движении денежных средств. Взаимосвязь показателей отчетности. Отчет об изменениях в капитале.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BC">
        <w:rPr>
          <w:rFonts w:ascii="Times New Roman" w:hAnsi="Times New Roman" w:cs="Times New Roman"/>
          <w:sz w:val="24"/>
          <w:szCs w:val="24"/>
        </w:rPr>
        <w:t>Консолидированная и индивидуальная отчетность. Промежуточная и сегментная отчетность.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12BC">
        <w:rPr>
          <w:rFonts w:ascii="Times New Roman" w:hAnsi="Times New Roman" w:cs="Times New Roman"/>
          <w:sz w:val="24"/>
          <w:szCs w:val="24"/>
        </w:rPr>
        <w:t>четная политика. Прекращенная деятельность. Участие в совместной деятельности. Учет инвестиций по международным правилам. Раскрытие и</w:t>
      </w:r>
      <w:r>
        <w:rPr>
          <w:rFonts w:ascii="Times New Roman" w:hAnsi="Times New Roman" w:cs="Times New Roman"/>
          <w:sz w:val="24"/>
          <w:szCs w:val="24"/>
        </w:rPr>
        <w:t xml:space="preserve">нформации о связанных сторонах. </w:t>
      </w:r>
      <w:r w:rsidRPr="00C712BC">
        <w:rPr>
          <w:rFonts w:ascii="Times New Roman" w:hAnsi="Times New Roman" w:cs="Times New Roman"/>
          <w:sz w:val="24"/>
          <w:szCs w:val="24"/>
        </w:rPr>
        <w:t xml:space="preserve">Гармонизация российского бухгалтерского учёта. </w:t>
      </w:r>
    </w:p>
    <w:p w:rsidR="00895383" w:rsidRPr="00E87B65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D1775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7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D1775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Управленческий учет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ОД.4</w:t>
      </w:r>
      <w:r>
        <w:rPr>
          <w:rFonts w:ascii="Times New Roman" w:hAnsi="Times New Roman" w:cs="Times New Roman"/>
          <w:b/>
          <w:i/>
          <w:sz w:val="24"/>
          <w:szCs w:val="24"/>
        </w:rPr>
        <w:t>.4</w:t>
      </w:r>
    </w:p>
    <w:p w:rsidR="00895383" w:rsidRPr="009D793C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D793C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9D793C">
        <w:rPr>
          <w:rFonts w:ascii="Times New Roman" w:hAnsi="Times New Roman" w:cs="Times New Roman"/>
          <w:sz w:val="24"/>
          <w:szCs w:val="24"/>
        </w:rPr>
        <w:t xml:space="preserve">состоит в формирование у будущих </w:t>
      </w:r>
      <w:r>
        <w:rPr>
          <w:rFonts w:ascii="Times New Roman" w:hAnsi="Times New Roman" w:cs="Times New Roman"/>
          <w:sz w:val="24"/>
          <w:szCs w:val="24"/>
        </w:rPr>
        <w:t>бакалавров</w:t>
      </w:r>
      <w:r w:rsidRPr="009D793C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практических навыков по методологии и организации бухгалтерского управленческого учета предпринимательской деятельности, использованию учетной информации для принятия управленческих решений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D1775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36FB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D17754">
        <w:rPr>
          <w:rFonts w:ascii="Times New Roman" w:hAnsi="Times New Roman" w:cs="Times New Roman"/>
          <w:sz w:val="24"/>
          <w:szCs w:val="24"/>
        </w:rPr>
        <w:t xml:space="preserve">Задачи, понятие, сущность, цели и основные принципы управленческого учета. Классификация затрат для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оценки произведенной продукции. Постоянные и переменные затраты. Основные и накладные затраты. Прямые и косвенные затраты. Производственная, полная и усеченная себестоимость. Методы деления затрат на постоянные и переменные. Маржинальный доход, сумма и ставка покрытия. Точка нулевой прибыли. </w:t>
      </w:r>
      <w:bookmarkStart w:id="0" w:name="_Toc122770807"/>
      <w:bookmarkStart w:id="1" w:name="_Toc122771256"/>
      <w:bookmarkStart w:id="2" w:name="_Toc124923193"/>
      <w:bookmarkStart w:id="3" w:name="_Toc125359694"/>
      <w:r w:rsidRPr="00D17754">
        <w:rPr>
          <w:rFonts w:ascii="Times New Roman" w:hAnsi="Times New Roman" w:cs="Times New Roman"/>
          <w:sz w:val="24"/>
          <w:szCs w:val="24"/>
        </w:rPr>
        <w:t>Учет расходов предприятия по местам затрат и центрам ответственности</w:t>
      </w:r>
      <w:bookmarkEnd w:id="0"/>
      <w:bookmarkEnd w:id="1"/>
      <w:bookmarkEnd w:id="2"/>
      <w:bookmarkEnd w:id="3"/>
      <w:r w:rsidRPr="00D17754">
        <w:rPr>
          <w:rFonts w:ascii="Times New Roman" w:hAnsi="Times New Roman" w:cs="Times New Roman"/>
          <w:sz w:val="24"/>
          <w:szCs w:val="24"/>
        </w:rPr>
        <w:t xml:space="preserve">. Носители затрат. Формирование центров затрат, ответственности и рентабельности на предприятии. Группировка затрат по местам формирования. Расчет себестоимости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взаимооказываемых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услуг и продукции мест и центров затрат. </w:t>
      </w:r>
      <w:bookmarkStart w:id="4" w:name="_Toc122770808"/>
      <w:bookmarkStart w:id="5" w:name="_Toc122771257"/>
      <w:bookmarkStart w:id="6" w:name="_Toc124923194"/>
      <w:bookmarkStart w:id="7" w:name="_Toc125359695"/>
      <w:r w:rsidRPr="00D17754">
        <w:rPr>
          <w:rFonts w:ascii="Times New Roman" w:hAnsi="Times New Roman" w:cs="Times New Roman"/>
          <w:sz w:val="24"/>
          <w:szCs w:val="24"/>
        </w:rPr>
        <w:t xml:space="preserve">Учет и распределение затрат по объектам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bookmarkEnd w:id="4"/>
      <w:bookmarkEnd w:id="5"/>
      <w:bookmarkEnd w:id="6"/>
      <w:bookmarkEnd w:id="7"/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. Виды калькуляции. 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Позаказный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попроцессный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попередельный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методы учета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продукции. </w:t>
      </w:r>
      <w:bookmarkStart w:id="8" w:name="_Toc122770809"/>
      <w:bookmarkStart w:id="9" w:name="_Toc122771258"/>
      <w:bookmarkStart w:id="10" w:name="_Toc124923195"/>
      <w:bookmarkStart w:id="11" w:name="_Toc125359696"/>
      <w:r w:rsidRPr="00D17754">
        <w:rPr>
          <w:rFonts w:ascii="Times New Roman" w:hAnsi="Times New Roman" w:cs="Times New Roman"/>
          <w:sz w:val="24"/>
          <w:szCs w:val="24"/>
        </w:rPr>
        <w:t xml:space="preserve">  Системы управленческого учета затрат на предприятии</w:t>
      </w:r>
      <w:bookmarkEnd w:id="8"/>
      <w:bookmarkEnd w:id="9"/>
      <w:bookmarkEnd w:id="10"/>
      <w:bookmarkEnd w:id="11"/>
      <w:r w:rsidRPr="00D17754">
        <w:rPr>
          <w:rFonts w:ascii="Times New Roman" w:hAnsi="Times New Roman" w:cs="Times New Roman"/>
          <w:sz w:val="24"/>
          <w:szCs w:val="24"/>
        </w:rPr>
        <w:t>. Методы учета отклонений от норм. Система «стандарт-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Учет затрат 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себестоимости по системе учета переменных затрат «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костинг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». </w:t>
      </w:r>
      <w:bookmarkStart w:id="12" w:name="_Toc122770810"/>
      <w:bookmarkStart w:id="13" w:name="_Toc122771259"/>
      <w:bookmarkStart w:id="14" w:name="_Toc124923196"/>
      <w:bookmarkStart w:id="15" w:name="_Toc125359697"/>
      <w:r w:rsidRPr="00D17754">
        <w:rPr>
          <w:rFonts w:ascii="Times New Roman" w:hAnsi="Times New Roman" w:cs="Times New Roman"/>
          <w:sz w:val="24"/>
          <w:szCs w:val="24"/>
        </w:rPr>
        <w:t xml:space="preserve">  </w:t>
      </w:r>
      <w:bookmarkStart w:id="16" w:name="_Toc122770811"/>
      <w:bookmarkStart w:id="17" w:name="_Toc122771260"/>
      <w:bookmarkStart w:id="18" w:name="_Toc124923197"/>
      <w:bookmarkStart w:id="19" w:name="_Toc125359698"/>
      <w:bookmarkEnd w:id="12"/>
      <w:bookmarkEnd w:id="13"/>
      <w:bookmarkEnd w:id="14"/>
      <w:bookmarkEnd w:id="15"/>
      <w:r w:rsidRPr="00D17754">
        <w:rPr>
          <w:rFonts w:ascii="Times New Roman" w:hAnsi="Times New Roman" w:cs="Times New Roman"/>
          <w:sz w:val="24"/>
          <w:szCs w:val="24"/>
        </w:rPr>
        <w:t>Организация управленческого учета на предприятия</w:t>
      </w:r>
      <w:bookmarkEnd w:id="16"/>
      <w:bookmarkEnd w:id="17"/>
      <w:bookmarkEnd w:id="18"/>
      <w:bookmarkEnd w:id="19"/>
      <w:r w:rsidRPr="00D17754">
        <w:rPr>
          <w:rFonts w:ascii="Times New Roman" w:hAnsi="Times New Roman" w:cs="Times New Roman"/>
          <w:sz w:val="24"/>
          <w:szCs w:val="24"/>
        </w:rPr>
        <w:t>. Выбор состава показателей и содержание внутренней отчетности по результатам деятельности подразделений.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Практикум по системам учета в организации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ОД.4</w:t>
      </w:r>
      <w:r>
        <w:rPr>
          <w:rFonts w:ascii="Times New Roman" w:hAnsi="Times New Roman" w:cs="Times New Roman"/>
          <w:b/>
          <w:i/>
          <w:sz w:val="24"/>
          <w:szCs w:val="24"/>
        </w:rPr>
        <w:t>.5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>
        <w:rPr>
          <w:rFonts w:ascii="Times New Roman" w:hAnsi="Times New Roman" w:cs="Times New Roman"/>
          <w:sz w:val="24"/>
          <w:szCs w:val="24"/>
        </w:rPr>
        <w:t>развить и углубить у студентов знания о системах аналитического и синтетического учета в организации и развить практические навыки работы в автоматизированной системе учета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учета на предприятии. Причины разделения учета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управленческий, налоговый.  Основные отличия. Основные термины и понятия.  Концепция построения автоматизированной системы учета. Виды и свойства объектов метаданных. Понятие конфигурации.  Создание новых информационных баз и страховых копий данных. Формирование учетных политик. Компьютерная организация системы синтетического и аналитического учета, связи системы аналитических и синтетических счетов. Автоматизированный план счетов. Основы работы с системой автоматизированного ведения учета «1С: Бухгалтерия». Запуск программы и работа по формированию учетной политики и системы счетов. Настройка программы «1С: Предприятие». Способы регистрации хозяйственных операций. Параметры функционирования системы. Заполнение справочников, ввод начальных остатков по счетам. Формирование и печать первичных документов. Общие принципы регистрации хозяйственных операций. Автоматизированные и ручные проводки. Автоматизированный учет хозяйственных операций по отдельным объектам учета. Обобщение информации. Формирование и печать учетных регистров.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Оперативная финансовая работа в корпорациях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ОД.5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3C7C60">
        <w:rPr>
          <w:rFonts w:ascii="Times New Roman" w:hAnsi="Times New Roman" w:cs="Times New Roman"/>
          <w:sz w:val="24"/>
          <w:szCs w:val="24"/>
        </w:rPr>
        <w:t xml:space="preserve">является изучение процесса оперативной </w:t>
      </w:r>
      <w:r>
        <w:rPr>
          <w:rFonts w:ascii="Times New Roman" w:hAnsi="Times New Roman" w:cs="Times New Roman"/>
          <w:sz w:val="24"/>
          <w:szCs w:val="24"/>
        </w:rPr>
        <w:t>финансовой работы в корпорациях</w:t>
      </w:r>
      <w:r w:rsidRPr="003C7C60">
        <w:rPr>
          <w:rFonts w:ascii="Times New Roman" w:hAnsi="Times New Roman" w:cs="Times New Roman"/>
          <w:sz w:val="24"/>
          <w:szCs w:val="24"/>
        </w:rPr>
        <w:t xml:space="preserve">, выявление особенностей </w:t>
      </w:r>
      <w:r>
        <w:rPr>
          <w:rFonts w:ascii="Times New Roman" w:hAnsi="Times New Roman" w:cs="Times New Roman"/>
          <w:sz w:val="24"/>
          <w:szCs w:val="24"/>
        </w:rPr>
        <w:t>оперативного финансового плани</w:t>
      </w:r>
      <w:r w:rsidRPr="003C7C60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C7C60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корпоративных финансов. Стоимость и структура капитала корпорации. Политика привлечения заемного капитала. Основной капитал корпорации. Оборотный капитал корпорации. Управление денежными потоками. Управление портфелем корпоративных ценных бумаг. Корпоративное финансовое планирование и бюджетирование. Принятие финансовых решений и формирование финансовой политики корпорации.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Pr="00726724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24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726724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724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Гражданское право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D17754"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ОД.6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состоит в формировании у студентов знаний действующего гражданского законодательства в области осуществления предпринимательской деятельности и развития  у студентов </w:t>
      </w:r>
      <w:r w:rsidRPr="00750E1B">
        <w:rPr>
          <w:rStyle w:val="1"/>
          <w:rFonts w:ascii="Times New Roman" w:hAnsi="Times New Roman" w:cs="Times New Roman"/>
          <w:sz w:val="24"/>
          <w:szCs w:val="24"/>
        </w:rPr>
        <w:t xml:space="preserve">абстрактного мышления, формирование понимания </w:t>
      </w:r>
      <w:r w:rsidRPr="00750E1B">
        <w:rPr>
          <w:rFonts w:ascii="Times New Roman" w:hAnsi="Times New Roman" w:cs="Times New Roman"/>
          <w:sz w:val="24"/>
          <w:szCs w:val="24"/>
        </w:rPr>
        <w:t>связи экономической (предпринимательской) деятельности с гражданско-правовым регулированием хозяйственных отношений.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26724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26724">
        <w:rPr>
          <w:rFonts w:ascii="Times New Roman" w:hAnsi="Times New Roman" w:cs="Times New Roman"/>
          <w:sz w:val="24"/>
          <w:szCs w:val="24"/>
        </w:rPr>
        <w:t>Понятие гражданского права. Предмет и метод гражданского права. Системе гражданского права. Понятие субъектов гражданских правоотношений. Граждане (физические лица) как индивидуальные  участники гражданских правоотношений.  Правоспособность и дееспособность гражданина. Дееспособность: понятие, юридическая природа, виды. Сделки: понятие, условия действительности, виды и форма сделок. Совершение сделок через представителя. Виды представительства. Понятие  гражданско-правового обязательства и основания его возникновения. Стороны обязательства. Классификация обязательств. Понятие договора. Виды договоров. Заключение договора. Содержание договора. Изменение и расторжение договора. Обязательства по оказанию услуг</w:t>
      </w:r>
      <w:r w:rsidRPr="007267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6724">
        <w:rPr>
          <w:rFonts w:ascii="Times New Roman" w:hAnsi="Times New Roman" w:cs="Times New Roman"/>
          <w:sz w:val="24"/>
          <w:szCs w:val="24"/>
        </w:rPr>
        <w:t xml:space="preserve"> Понятие, сфера применения и виды договоров по оказанию услуг. Понятие и значение наследования. Основания наследования. Наследование по завещанию и по закону. Принцип свободы завещания. Завещательные распоряжения. 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6B51A9" w:rsidRPr="00585A16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Default="006B51A9" w:rsidP="006B5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Учет в бюджетных организациях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12.2</w:t>
      </w:r>
    </w:p>
    <w:p w:rsidR="006B51A9" w:rsidRDefault="006B51A9" w:rsidP="006B51A9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 xml:space="preserve">системе и особенностях бухгалтерского учета в бюджетных организациях РФ. </w:t>
      </w:r>
    </w:p>
    <w:p w:rsidR="006B51A9" w:rsidRPr="00245A3C" w:rsidRDefault="006B51A9" w:rsidP="006B5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</w:p>
    <w:p w:rsidR="006B51A9" w:rsidRPr="008E5F1C" w:rsidRDefault="006B51A9" w:rsidP="006B5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бухгалтерского учета в бюджетных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Субъекты и объекты бюджетного учета. Бюджетная классификация.  Признаки бюджетного учреждения.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регулирование бухгалтерского учета в бюджетных организациях. </w:t>
      </w:r>
      <w:r w:rsidRPr="008E5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финансирования бюджетных организаций</w:t>
      </w:r>
      <w:r w:rsidRPr="00A14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санкционированных расходов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Лимиты бюджетов. Лицевые счета.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денежных средств и оплаты принятых обязательств в бюджетных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основных средств. Учет непроизведенных и нематериальных активов. Учет материальных запасов. Учет доходов и расходов по предпринимательской деятельности. Учет расчетов с дебиторами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расчетов с кредиторами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Учет финансовых результатов.</w:t>
      </w:r>
      <w:r w:rsidRPr="00A7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бухгалтерская отчетность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бухгалтерская отчетность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2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3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составления балансов исполнения бюджета по поступлению и выбытию средств бюджета и по операциям кассового исполнения бюджета.</w:t>
      </w:r>
    </w:p>
    <w:p w:rsidR="006B51A9" w:rsidRDefault="006B51A9">
      <w:r>
        <w:br w:type="page"/>
      </w:r>
    </w:p>
    <w:p w:rsidR="006B51A9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A9" w:rsidRPr="00F6020B" w:rsidRDefault="006B51A9" w:rsidP="006B51A9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6020B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6B51A9" w:rsidRPr="00F6020B" w:rsidRDefault="006B51A9" w:rsidP="006B51A9">
      <w:pPr>
        <w:spacing w:line="360" w:lineRule="auto"/>
        <w:ind w:firstLine="426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  <w:r w:rsidRPr="00F6020B">
        <w:rPr>
          <w:rFonts w:ascii="Times New Roman" w:hAnsi="Times New Roman"/>
          <w:b/>
          <w:sz w:val="24"/>
          <w:szCs w:val="24"/>
        </w:rPr>
        <w:t>Анализ хозяйственной деятельности</w:t>
      </w:r>
      <w:r w:rsidRPr="00F6020B">
        <w:rPr>
          <w:rFonts w:ascii="Times New Roman" w:hAnsi="Times New Roman"/>
          <w:b/>
          <w:caps/>
          <w:sz w:val="24"/>
          <w:szCs w:val="24"/>
        </w:rPr>
        <w:t xml:space="preserve"> – </w:t>
      </w:r>
      <w:r w:rsidRPr="00F6020B">
        <w:rPr>
          <w:rFonts w:ascii="Times New Roman" w:hAnsi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F6020B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В.ОД.9.1</w:t>
      </w:r>
    </w:p>
    <w:p w:rsidR="006B51A9" w:rsidRPr="00F6020B" w:rsidRDefault="006B51A9" w:rsidP="006B5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6020B">
        <w:rPr>
          <w:rFonts w:ascii="Times New Roman" w:eastAsia="Times New Roman" w:hAnsi="Times New Roman"/>
          <w:b/>
          <w:sz w:val="24"/>
          <w:szCs w:val="24"/>
        </w:rPr>
        <w:t xml:space="preserve">Целью освоения дисциплины является </w:t>
      </w:r>
      <w:r w:rsidRPr="00F6020B">
        <w:rPr>
          <w:rFonts w:ascii="Times New Roman" w:eastAsia="Times New Roman" w:hAnsi="Times New Roman"/>
          <w:sz w:val="24"/>
          <w:szCs w:val="24"/>
        </w:rPr>
        <w:t>всестороннее изучение хозяйственной деятельности организации для обеспечения её устойчивости, определения тенденций развития, повышение эффективности работы в условиях рыночной экономики.</w:t>
      </w:r>
    </w:p>
    <w:p w:rsidR="006B51A9" w:rsidRPr="00F6020B" w:rsidRDefault="006B51A9" w:rsidP="006B51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20B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ОПОП: </w:t>
      </w:r>
      <w:r w:rsidRPr="00F6020B">
        <w:rPr>
          <w:rFonts w:ascii="Times New Roman" w:hAnsi="Times New Roman"/>
          <w:sz w:val="24"/>
          <w:szCs w:val="24"/>
        </w:rPr>
        <w:t xml:space="preserve">Дисциплина относится к базовой части блока Б.1 основной профессиональной образовательной программы (ОПОП) направления 38.03.01 Экономика. Количество зачётных единиц - </w:t>
      </w:r>
      <w:r>
        <w:rPr>
          <w:rFonts w:ascii="Times New Roman" w:hAnsi="Times New Roman"/>
          <w:sz w:val="24"/>
          <w:szCs w:val="24"/>
        </w:rPr>
        <w:t>5</w:t>
      </w:r>
      <w:r w:rsidRPr="00F6020B">
        <w:rPr>
          <w:rFonts w:ascii="Times New Roman" w:hAnsi="Times New Roman"/>
          <w:sz w:val="24"/>
          <w:szCs w:val="24"/>
        </w:rPr>
        <w:t>.</w:t>
      </w:r>
    </w:p>
    <w:p w:rsidR="006B51A9" w:rsidRPr="00F6020B" w:rsidRDefault="006B51A9" w:rsidP="006B51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20B">
        <w:rPr>
          <w:rFonts w:ascii="Times New Roman" w:hAnsi="Times New Roman"/>
          <w:b/>
          <w:sz w:val="24"/>
          <w:szCs w:val="24"/>
        </w:rPr>
        <w:t xml:space="preserve">Содержание разделов: </w:t>
      </w:r>
      <w:r w:rsidRPr="00F6020B">
        <w:rPr>
          <w:rFonts w:ascii="Times New Roman" w:hAnsi="Times New Roman"/>
          <w:bCs/>
          <w:sz w:val="24"/>
          <w:szCs w:val="24"/>
        </w:rPr>
        <w:t xml:space="preserve">Основы анализа хозяйственной деятельности организации. </w:t>
      </w:r>
      <w:r w:rsidRPr="00F6020B">
        <w:rPr>
          <w:rFonts w:ascii="Times New Roman" w:hAnsi="Times New Roman"/>
          <w:sz w:val="24"/>
          <w:szCs w:val="24"/>
        </w:rPr>
        <w:t>Анализ производства и реализации продукции.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использования трудовых ресурсов предприятия.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результатов социального развития предприятия.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использования основных производственных фондов.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производственной программы.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Общая характеристика технического состояния основных производственных фондов.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 xml:space="preserve">Анализ использования материальных ресурсов предприятия и состояния запасов. </w:t>
      </w:r>
      <w:r w:rsidRPr="00F6020B">
        <w:rPr>
          <w:rFonts w:ascii="Times New Roman" w:hAnsi="Times New Roman"/>
          <w:bCs/>
          <w:sz w:val="24"/>
          <w:szCs w:val="24"/>
        </w:rPr>
        <w:t xml:space="preserve">Анализ эффективности работы вспомогательных подразделений. </w:t>
      </w:r>
      <w:r w:rsidRPr="00F6020B">
        <w:rPr>
          <w:rFonts w:ascii="Times New Roman" w:hAnsi="Times New Roman"/>
          <w:sz w:val="24"/>
          <w:szCs w:val="24"/>
        </w:rPr>
        <w:t>Анализ себестоимости промышленной продукции.</w:t>
      </w:r>
      <w:r w:rsidRPr="00F6020B">
        <w:rPr>
          <w:rFonts w:ascii="Times New Roman" w:hAnsi="Times New Roman"/>
          <w:bCs/>
          <w:sz w:val="24"/>
          <w:szCs w:val="24"/>
        </w:rPr>
        <w:t xml:space="preserve"> </w:t>
      </w:r>
      <w:r w:rsidRPr="00F6020B">
        <w:rPr>
          <w:rFonts w:ascii="Times New Roman" w:hAnsi="Times New Roman"/>
          <w:sz w:val="24"/>
          <w:szCs w:val="24"/>
        </w:rPr>
        <w:t>Анализ результатов хозяйственной деятельности.</w:t>
      </w:r>
    </w:p>
    <w:p w:rsidR="006B51A9" w:rsidRDefault="006B51A9" w:rsidP="006B5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006BB4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Финансовый анализ </w:t>
      </w:r>
      <w:r>
        <w:rPr>
          <w:rFonts w:ascii="Times New Roman" w:hAnsi="Times New Roman" w:cs="Times New Roman"/>
          <w:b/>
          <w:i/>
          <w:sz w:val="24"/>
          <w:szCs w:val="24"/>
        </w:rPr>
        <w:t>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.В.ОД.9.2</w:t>
      </w:r>
    </w:p>
    <w:p w:rsidR="006B51A9" w:rsidRPr="00750E1B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знания в области методики финансового анализа и ее применения для управления финансами на предприятиях и в организациях</w:t>
      </w:r>
    </w:p>
    <w:p w:rsidR="006B51A9" w:rsidRPr="00E93687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6.</w:t>
      </w:r>
    </w:p>
    <w:p w:rsidR="006B51A9" w:rsidRPr="00750E1B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Финансовый анализ и его роль в управлении производством и финансами на предприятиях и в организациях. Методы финансовой диагностики организации. Состав и анализ производственных затрат. </w:t>
      </w:r>
      <w:r>
        <w:rPr>
          <w:rFonts w:ascii="Times New Roman" w:hAnsi="Times New Roman" w:cs="Times New Roman"/>
          <w:sz w:val="24"/>
          <w:szCs w:val="24"/>
        </w:rPr>
        <w:t xml:space="preserve">Структурно-временной анализ. </w:t>
      </w:r>
      <w:r w:rsidRPr="00750E1B">
        <w:rPr>
          <w:rFonts w:ascii="Times New Roman" w:hAnsi="Times New Roman" w:cs="Times New Roman"/>
          <w:sz w:val="24"/>
          <w:szCs w:val="24"/>
        </w:rPr>
        <w:t>Анализ финансовых результатов деятельности организации. Анализ финансового состояния организации.  Анализ и управление денежными средствами. Управление ценой и структурой капитала организации. Использование информационных систем в финансовом анализе.</w:t>
      </w:r>
    </w:p>
    <w:p w:rsidR="006B51A9" w:rsidRDefault="006B51A9">
      <w:r>
        <w:br w:type="page"/>
      </w:r>
    </w:p>
    <w:p w:rsidR="006B51A9" w:rsidRPr="00E27DF7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F7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E27DF7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Основы аудита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27D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.В.ОД.</w:t>
      </w:r>
      <w:r>
        <w:rPr>
          <w:rFonts w:ascii="Times New Roman" w:hAnsi="Times New Roman" w:cs="Times New Roman"/>
          <w:b/>
          <w:i/>
          <w:sz w:val="24"/>
          <w:szCs w:val="24"/>
        </w:rPr>
        <w:t>9.2</w:t>
      </w:r>
    </w:p>
    <w:p w:rsidR="006B51A9" w:rsidRPr="00750E1B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сформировать у студентов базовые знания о целях и задачах аудита в рыночной экономике и правилах аудиторской деятельности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1A9" w:rsidRPr="00245A3C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6B51A9" w:rsidRPr="00750E1B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и сущность аудита. Цели и задачи аудита. Виды аудита. Принципы проведения аудита. Услуги, сопутствующие аудиту. Этика аудитора. Связь аудита с другими формами экономического контроля.</w:t>
      </w:r>
      <w:r w:rsidRPr="00750E1B">
        <w:rPr>
          <w:rFonts w:ascii="Times New Roman" w:hAnsi="Times New Roman" w:cs="Times New Roman"/>
          <w:sz w:val="24"/>
          <w:szCs w:val="24"/>
        </w:rPr>
        <w:t xml:space="preserve">     </w:t>
      </w:r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Правовые основы аудиторской деятельности. Профессиональные требования к аудиторам. Ограничения на проведение аудита. Права и обязанности </w:t>
      </w:r>
      <w:proofErr w:type="spellStart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аудируемых</w:t>
      </w:r>
      <w:proofErr w:type="spellEnd"/>
      <w:r w:rsidRPr="0075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 и лиц, заключивших договор на оказание аудиторских услуг. Права и обязанности аудиторов. Федеральный закон «Об аудиторской деятельности». Международные аудиторские стандарты и  Российские правила (стандарты) аудиторской деятельности. Внутрифирменные стандарты аудита. Виды аудиторских заключений. Организационно-правовые формы аудиторских организаций. Особенности организации внешнего и внутреннего аудита.</w:t>
      </w:r>
    </w:p>
    <w:p w:rsidR="006B51A9" w:rsidRDefault="006B51A9" w:rsidP="006B51A9"/>
    <w:p w:rsidR="006B51A9" w:rsidRDefault="006B51A9" w:rsidP="006B51A9"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51A9" w:rsidRPr="0058558B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8B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873AB6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Налогообложение юридических лиц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73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343E31"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6B51A9" w:rsidRPr="005A2978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97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A2978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юридических лиц в РФ, освоение механизма исчисления налогов с юридических лиц и перечисления их в бюджеты разных уровней. </w:t>
      </w:r>
    </w:p>
    <w:p w:rsidR="006B51A9" w:rsidRPr="00E93687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6B51A9" w:rsidRPr="005A2978" w:rsidRDefault="006B51A9" w:rsidP="006B51A9">
      <w:pPr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</w:t>
      </w:r>
      <w:r w:rsidRPr="005A2978">
        <w:rPr>
          <w:rFonts w:ascii="Times New Roman" w:hAnsi="Times New Roman" w:cs="Times New Roman"/>
          <w:b/>
          <w:sz w:val="24"/>
          <w:szCs w:val="24"/>
        </w:rPr>
        <w:t xml:space="preserve">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A2978">
        <w:rPr>
          <w:rFonts w:ascii="Times New Roman" w:hAnsi="Times New Roman" w:cs="Times New Roman"/>
          <w:sz w:val="24"/>
          <w:szCs w:val="24"/>
        </w:rPr>
        <w:t>Особенности налогов, взимаемых с юридических лиц.   Современная налоговая система в РФ и принципы ее построения. Перспективы развития налоговой системы в РФ и взимания налогов с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>Федеральные налоги, взимаемые с юридических лиц в РФ, их особенности, порядок исчисления и уплаты. Региональные налоги с юридических лиц в РФ, их особенности, порядок исчисления и уплаты. Местные налоги, особенности их взимания с юридических лиц. Обязательные страховые взносы с работодателей - юридических лиц, особенности исчисления, уплаты. Отчетность по налогам и взносам.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978">
        <w:rPr>
          <w:rFonts w:ascii="Times New Roman" w:hAnsi="Times New Roman" w:cs="Times New Roman"/>
          <w:sz w:val="24"/>
          <w:szCs w:val="24"/>
        </w:rPr>
        <w:t xml:space="preserve">Специальные налоговые режимы для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A2978">
        <w:rPr>
          <w:rFonts w:ascii="Times New Roman" w:hAnsi="Times New Roman" w:cs="Times New Roman"/>
          <w:sz w:val="24"/>
          <w:szCs w:val="24"/>
        </w:rPr>
        <w:t>алогоплательщиков - юридических лиц, особенности применения.</w:t>
      </w:r>
    </w:p>
    <w:p w:rsidR="006B51A9" w:rsidRDefault="006B51A9" w:rsidP="006B51A9"/>
    <w:p w:rsidR="006B51A9" w:rsidRDefault="006B51A9" w:rsidP="006B5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51A9" w:rsidRPr="001F19F6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1F19F6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Комплексные решения корпоративного финансирования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F19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.В.ОД.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.3</w:t>
      </w:r>
    </w:p>
    <w:p w:rsidR="006B51A9" w:rsidRPr="001F19F6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F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9F6">
        <w:rPr>
          <w:rFonts w:ascii="Times New Roman" w:hAnsi="Times New Roman" w:cs="Times New Roman"/>
          <w:sz w:val="24"/>
          <w:szCs w:val="24"/>
        </w:rPr>
        <w:t xml:space="preserve">сформировать у студентов теоретические знания и практические навыки в области управления </w:t>
      </w:r>
      <w:r>
        <w:rPr>
          <w:rFonts w:ascii="Times New Roman" w:hAnsi="Times New Roman" w:cs="Times New Roman"/>
          <w:sz w:val="24"/>
          <w:szCs w:val="24"/>
        </w:rPr>
        <w:t>отдельными элементами рабочего капитала, формирования политики управления каждым его элементом</w:t>
      </w:r>
      <w:r w:rsidRPr="001F19F6">
        <w:rPr>
          <w:rFonts w:ascii="Times New Roman" w:hAnsi="Times New Roman" w:cs="Times New Roman"/>
          <w:sz w:val="24"/>
          <w:szCs w:val="24"/>
        </w:rPr>
        <w:t>.</w:t>
      </w:r>
    </w:p>
    <w:p w:rsidR="006B51A9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6B51A9" w:rsidRPr="001F19F6" w:rsidRDefault="006B51A9" w:rsidP="006B51A9">
      <w:pPr>
        <w:pStyle w:val="a3"/>
        <w:tabs>
          <w:tab w:val="num" w:pos="0"/>
        </w:tabs>
        <w:spacing w:after="0" w:line="360" w:lineRule="auto"/>
        <w:ind w:left="0" w:firstLine="567"/>
        <w:jc w:val="both"/>
      </w:pPr>
      <w:r>
        <w:rPr>
          <w:b/>
        </w:rPr>
        <w:t>С</w:t>
      </w:r>
      <w:r w:rsidRPr="001F19F6">
        <w:rPr>
          <w:b/>
        </w:rPr>
        <w:t xml:space="preserve">одержание </w:t>
      </w:r>
      <w:r>
        <w:rPr>
          <w:b/>
        </w:rPr>
        <w:t xml:space="preserve">разделов: </w:t>
      </w:r>
      <w:r w:rsidRPr="00B636A1">
        <w:t>Управление рабочим капиталом</w:t>
      </w:r>
      <w:r>
        <w:t xml:space="preserve">: Потребность в рабочем капитале, динамика рабочего капитала; рабочий капитал и его ликвидность. </w:t>
      </w:r>
      <w:r w:rsidRPr="00B636A1">
        <w:t>Фактический уровень запасов</w:t>
      </w:r>
      <w:r>
        <w:t xml:space="preserve">: затраты и риски, связанные с запасами; модели управления запасами; Затрат и риски, связанные с наличием денежных средств. </w:t>
      </w:r>
      <w:r w:rsidRPr="00B636A1">
        <w:t>Корпоративная реструктуризация</w:t>
      </w:r>
      <w:r>
        <w:t>: слияния и поглощения; п</w:t>
      </w:r>
      <w:r w:rsidRPr="00B636A1">
        <w:t>рактические аспекты слияния</w:t>
      </w:r>
      <w:r>
        <w:t>;</w:t>
      </w:r>
      <w:r w:rsidRPr="00B636A1">
        <w:t xml:space="preserve"> </w:t>
      </w:r>
      <w:proofErr w:type="spellStart"/>
      <w:r>
        <w:t>дивестиции</w:t>
      </w:r>
      <w:proofErr w:type="spellEnd"/>
      <w:r>
        <w:t xml:space="preserve">. </w:t>
      </w:r>
      <w:r w:rsidRPr="00B636A1">
        <w:t>Международные аспекты финансов бизнеса</w:t>
      </w:r>
      <w:r>
        <w:t xml:space="preserve">: необходимость существования валютного рынка; Экономический риск. </w:t>
      </w:r>
      <w:r w:rsidRPr="00B636A1">
        <w:t>Оценка международных инвестиций</w:t>
      </w:r>
      <w:r>
        <w:t>: риск выхода на международный</w:t>
      </w:r>
      <w:r w:rsidRPr="00B636A1">
        <w:t xml:space="preserve"> </w:t>
      </w:r>
      <w:r>
        <w:t xml:space="preserve">уровень. </w:t>
      </w:r>
      <w:r w:rsidRPr="00B636A1">
        <w:t>Формы организации малых компаний</w:t>
      </w:r>
      <w:r>
        <w:t>: риск и ставка дисконта; источники финансирования; оценка стоимости компаний малого бизнеса</w:t>
      </w:r>
      <w:proofErr w:type="gramStart"/>
      <w:r w:rsidRPr="00B636A1">
        <w:t xml:space="preserve"> </w:t>
      </w:r>
      <w:r>
        <w:t>,</w:t>
      </w:r>
      <w:proofErr w:type="gramEnd"/>
      <w:r>
        <w:t xml:space="preserve"> </w:t>
      </w:r>
      <w:r w:rsidRPr="00B636A1">
        <w:t>Специфика рабочего капитала в сфере малого бизнеса</w:t>
      </w:r>
      <w:r>
        <w:t>.</w:t>
      </w:r>
    </w:p>
    <w:p w:rsidR="006B51A9" w:rsidRDefault="006B51A9">
      <w:r>
        <w:br w:type="page"/>
      </w:r>
    </w:p>
    <w:p w:rsidR="006B51A9" w:rsidRDefault="006B51A9" w:rsidP="006B51A9"/>
    <w:p w:rsidR="006B51A9" w:rsidRPr="003943DC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DC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6B51A9" w:rsidRPr="003943DC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3D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технология аудиторской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943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ОД.10</w:t>
      </w:r>
    </w:p>
    <w:p w:rsidR="006B51A9" w:rsidRPr="003943DC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D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sz w:val="24"/>
          <w:szCs w:val="24"/>
        </w:rPr>
        <w:t>сформировать у студентов знания о порядке и правилах проведения аудита у различных хозяйствующих субъектов</w:t>
      </w:r>
    </w:p>
    <w:p w:rsidR="006B51A9" w:rsidRPr="00E93687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68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E93687">
        <w:rPr>
          <w:rFonts w:ascii="Times New Roman" w:hAnsi="Times New Roman" w:cs="Times New Roman"/>
          <w:b/>
          <w:sz w:val="24"/>
          <w:szCs w:val="24"/>
        </w:rPr>
        <w:t>:</w:t>
      </w:r>
      <w:r w:rsidRPr="00E93687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</w:t>
      </w:r>
      <w:r>
        <w:rPr>
          <w:rFonts w:ascii="Times New Roman" w:hAnsi="Times New Roman" w:cs="Times New Roman"/>
          <w:sz w:val="24"/>
          <w:szCs w:val="24"/>
        </w:rPr>
        <w:t>галтерский учет, анализ и аудит)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3.</w:t>
      </w:r>
      <w:proofErr w:type="gramEnd"/>
    </w:p>
    <w:p w:rsidR="006B51A9" w:rsidRDefault="006B51A9" w:rsidP="006B51A9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</w:t>
      </w:r>
      <w:r w:rsidRPr="003943DC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Федеральные правила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(стандарты) аудиторской деятельности. Внутренние правила (стандарты) </w:t>
      </w:r>
      <w:r w:rsidRPr="003943DC">
        <w:rPr>
          <w:rFonts w:ascii="Times New Roman" w:hAnsi="Times New Roman" w:cs="Times New Roman"/>
          <w:iCs/>
          <w:sz w:val="24"/>
          <w:szCs w:val="24"/>
        </w:rPr>
        <w:t>аудиторской деятельности. Договор на проведение аудиторской проверки.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аудиторской проверки.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Методы аудиторской проверки. Аудиторская выборка (выборочная проверка). Понятие, виды и источники аудиторских доказательств.  Аудиторский риск и порядок его расчета. Порядок получения аудиторских доказательств.</w:t>
      </w:r>
      <w:r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Основные процедуры на заключительной стад</w:t>
      </w:r>
      <w:proofErr w:type="gramStart"/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ии ау</w:t>
      </w:r>
      <w:proofErr w:type="gramEnd"/>
      <w:r w:rsidRPr="003943DC">
        <w:rPr>
          <w:rFonts w:ascii="Times New Roman" w:hAnsi="Times New Roman" w:cs="Times New Roman"/>
          <w:iCs/>
          <w:snapToGrid w:val="0"/>
          <w:sz w:val="24"/>
          <w:szCs w:val="24"/>
        </w:rPr>
        <w:t>дита. Понятие и о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>сновные элементы аудиторского заключения. Содержание аудиторского заключения.</w:t>
      </w:r>
      <w:r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snapToGrid w:val="0"/>
          <w:sz w:val="24"/>
          <w:szCs w:val="24"/>
        </w:rPr>
        <w:t>Особенности проведения аудиторской проверки кредитной организации, банковских групп и банковских холдингов.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943DC">
        <w:rPr>
          <w:rFonts w:ascii="Times New Roman" w:hAnsi="Times New Roman" w:cs="Times New Roman"/>
          <w:iCs/>
          <w:sz w:val="24"/>
          <w:szCs w:val="24"/>
        </w:rPr>
        <w:t>Этапы и методика проведения налогового аудита.</w:t>
      </w:r>
      <w:r w:rsidRPr="003943DC">
        <w:rPr>
          <w:rFonts w:ascii="Times New Roman" w:hAnsi="Times New Roman" w:cs="Times New Roman"/>
          <w:iCs/>
          <w:snapToGrid w:val="0"/>
          <w:color w:val="000000"/>
          <w:sz w:val="24"/>
          <w:szCs w:val="24"/>
        </w:rPr>
        <w:t xml:space="preserve"> Особенности организации, значение и функции внутреннего аудита.</w:t>
      </w:r>
    </w:p>
    <w:p w:rsidR="006B51A9" w:rsidRDefault="006B51A9">
      <w:r>
        <w:br w:type="page"/>
      </w:r>
    </w:p>
    <w:p w:rsidR="006B51A9" w:rsidRPr="00EB3987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398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Аннотация дисциплины</w:t>
      </w:r>
    </w:p>
    <w:p w:rsidR="006B51A9" w:rsidRPr="003943DC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Налоговые расчеты в бухгалтерском деле</w:t>
      </w:r>
      <w:r w:rsidRPr="00EB39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  <w:r w:rsidRPr="00EB39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6B51A9" w:rsidRPr="005F11E8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E8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5F11E8">
        <w:rPr>
          <w:rFonts w:ascii="Times New Roman" w:hAnsi="Times New Roman" w:cs="Times New Roman"/>
          <w:sz w:val="24"/>
          <w:szCs w:val="24"/>
        </w:rPr>
        <w:t xml:space="preserve"> сформировать у студентов понимание формирования налоговых расчетов в бухгалтерском деле, теоретические знания и практические навыки по отражению налоговых расчетов на счетах бухгалтерского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1A9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A5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07A57">
        <w:rPr>
          <w:rFonts w:ascii="Times New Roman" w:hAnsi="Times New Roman" w:cs="Times New Roman"/>
          <w:b/>
          <w:sz w:val="24"/>
          <w:szCs w:val="24"/>
        </w:rPr>
        <w:t>:</w:t>
      </w:r>
      <w:r w:rsidRPr="00B07A57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  <w:proofErr w:type="gramEnd"/>
    </w:p>
    <w:p w:rsidR="006B51A9" w:rsidRPr="005F11E8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F11E8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F11E8">
        <w:rPr>
          <w:rFonts w:ascii="Times New Roman" w:hAnsi="Times New Roman" w:cs="Times New Roman"/>
          <w:sz w:val="24"/>
          <w:szCs w:val="24"/>
        </w:rPr>
        <w:t>Организация налогообложения в РФ. Нормативное регулирование налоговых расчетов в бухгалтерии. Бухгалтерские и налоговые регистры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E8">
        <w:rPr>
          <w:rFonts w:ascii="Times New Roman" w:hAnsi="Times New Roman" w:cs="Times New Roman"/>
          <w:sz w:val="24"/>
          <w:szCs w:val="24"/>
        </w:rPr>
        <w:t xml:space="preserve">    Порядок отражения на бухгалтерских счетах следующих налогов: Налог на добавленную стоимость. Акцизы. Налог на доходы физических лиц. Налог на прибыль организаций. Транспортный налог. Налог на имущество организаций. Земельный налог. ЕНВД. УСН. Страховые взносы в Пенсионный фонд, Фонд обязательного медицинского страхования и Фонд социального страхования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E8">
        <w:rPr>
          <w:rFonts w:ascii="Times New Roman" w:hAnsi="Times New Roman" w:cs="Times New Roman"/>
          <w:sz w:val="24"/>
          <w:szCs w:val="24"/>
        </w:rPr>
        <w:t xml:space="preserve">Налоговая отчетность. Сверка налоговых расчетов. </w:t>
      </w:r>
    </w:p>
    <w:p w:rsidR="006B51A9" w:rsidRDefault="006B51A9">
      <w:r>
        <w:br w:type="page"/>
      </w:r>
    </w:p>
    <w:p w:rsidR="006B51A9" w:rsidRDefault="006B51A9" w:rsidP="006B51A9"/>
    <w:p w:rsidR="006B51A9" w:rsidRPr="009E47D6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6B51A9" w:rsidRPr="009E47D6" w:rsidRDefault="006B51A9" w:rsidP="006B51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и муниципального финансового контроля </w:t>
      </w:r>
      <w:r w:rsidRPr="009E47D6">
        <w:rPr>
          <w:rFonts w:ascii="Times New Roman" w:hAnsi="Times New Roman" w:cs="Times New Roman"/>
          <w:b/>
          <w:i/>
          <w:sz w:val="24"/>
          <w:szCs w:val="24"/>
        </w:rPr>
        <w:t xml:space="preserve"> - Б</w:t>
      </w:r>
      <w:proofErr w:type="gramStart"/>
      <w:r w:rsidRPr="009E47D6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ОД.12</w:t>
      </w:r>
    </w:p>
    <w:p w:rsidR="006B51A9" w:rsidRPr="009E47D6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697026">
        <w:rPr>
          <w:rFonts w:ascii="Times New Roman" w:hAnsi="Times New Roman" w:cs="Times New Roman"/>
          <w:sz w:val="24"/>
          <w:szCs w:val="24"/>
        </w:rPr>
        <w:t xml:space="preserve">получение студентами глубоких знаний методологических аспектов контрольной деятельности в процессе управления государственными и муниципальными финансами, законодательных и нормативных актов, </w:t>
      </w:r>
      <w:proofErr w:type="spellStart"/>
      <w:r w:rsidRPr="00697026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69702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970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9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026">
        <w:rPr>
          <w:rFonts w:ascii="Times New Roman" w:hAnsi="Times New Roman" w:cs="Times New Roman"/>
          <w:sz w:val="24"/>
          <w:szCs w:val="24"/>
        </w:rPr>
        <w:t>занных</w:t>
      </w:r>
      <w:proofErr w:type="spellEnd"/>
      <w:r w:rsidRPr="00697026">
        <w:rPr>
          <w:rFonts w:ascii="Times New Roman" w:hAnsi="Times New Roman" w:cs="Times New Roman"/>
          <w:sz w:val="24"/>
          <w:szCs w:val="24"/>
        </w:rPr>
        <w:t xml:space="preserve"> с функционированием финансовой системы Российской Федерации</w:t>
      </w:r>
      <w:r w:rsidRPr="009E47D6">
        <w:rPr>
          <w:rFonts w:ascii="Times New Roman" w:hAnsi="Times New Roman" w:cs="Times New Roman"/>
          <w:sz w:val="24"/>
          <w:szCs w:val="24"/>
        </w:rPr>
        <w:t>.</w:t>
      </w:r>
    </w:p>
    <w:p w:rsidR="006B51A9" w:rsidRDefault="006B51A9" w:rsidP="006B51A9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5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B77574">
        <w:rPr>
          <w:rFonts w:ascii="Times New Roman" w:hAnsi="Times New Roman" w:cs="Times New Roman"/>
          <w:b/>
          <w:sz w:val="24"/>
          <w:szCs w:val="24"/>
        </w:rPr>
        <w:t>:</w:t>
      </w:r>
      <w:r w:rsidRPr="00B77574">
        <w:rPr>
          <w:rFonts w:ascii="Times New Roman" w:hAnsi="Times New Roman" w:cs="Times New Roman"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учет, анализ и аудит).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3.</w:t>
      </w:r>
    </w:p>
    <w:p w:rsidR="006B51A9" w:rsidRDefault="006B51A9" w:rsidP="006B51A9">
      <w:pPr>
        <w:pStyle w:val="Default"/>
        <w:spacing w:line="360" w:lineRule="auto"/>
        <w:ind w:firstLine="567"/>
        <w:contextualSpacing/>
        <w:jc w:val="both"/>
        <w:rPr>
          <w:b/>
        </w:rPr>
      </w:pPr>
      <w:r w:rsidRPr="00957B13">
        <w:rPr>
          <w:b/>
        </w:rPr>
        <w:t>Содержание разделов:</w:t>
      </w:r>
      <w:r w:rsidRPr="00957B13">
        <w:t xml:space="preserve"> </w:t>
      </w:r>
      <w:r>
        <w:t xml:space="preserve">Финансовый контроль в рыночной экономике. Содержание государственного финансового контроля. Правовые основы государственного финансового контроля. Этапы контрольного мероприятия. Ревизия сохранности денежных средств и материальных ценностей. Проверка правильности и осуществления разных видов расчетов бюджетных учреждений. Налоговый контроль. Финансовый </w:t>
      </w:r>
      <w:proofErr w:type="gramStart"/>
      <w:r>
        <w:t>контроль за</w:t>
      </w:r>
      <w:proofErr w:type="gramEnd"/>
      <w:r>
        <w:t xml:space="preserve"> деятельностью государственных и муниципальных унитарных предприятий.</w:t>
      </w:r>
    </w:p>
    <w:p w:rsidR="006B51A9" w:rsidRDefault="006B51A9">
      <w:r>
        <w:br w:type="page"/>
      </w:r>
    </w:p>
    <w:p w:rsidR="00895383" w:rsidRDefault="00895383" w:rsidP="00895383"/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31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895383" w:rsidRPr="00343E31" w:rsidRDefault="00895383" w:rsidP="008953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E31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алоги и налогообложение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ОД.13</w:t>
      </w:r>
    </w:p>
    <w:p w:rsidR="00895383" w:rsidRPr="00750E1B" w:rsidRDefault="00895383" w:rsidP="00895383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750E1B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налогообложения в РФ, освоение механизма исчисления налогов и перечисления их в бюджеты разных уровней. 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895383" w:rsidRPr="00750E1B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750E1B">
        <w:rPr>
          <w:rFonts w:ascii="Times New Roman" w:hAnsi="Times New Roman" w:cs="Times New Roman"/>
          <w:sz w:val="24"/>
          <w:szCs w:val="24"/>
        </w:rPr>
        <w:t>Понятие налога и сбора и процесса налогообложения.  Функции налогов.   Формирование  современной налоговой системы в РФ и принципы ее построения. Основные классификационные признаки. Группировка налогов по различным основаниям. Налоговое законодательство РФ. Налоговый Кодекс РФ и его структура.  Система органов ФНС.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>Участники налоговых отношений: их задачи, полномочия. Налоговая ответственность, разновидности ответственности. Защита прав налогоплательщиков. Виды налоговых проверок: сущность, назначение, результаты. Налоговый контроль: содержание, разновидности. Порядок исчисления и особенности отдельных налогов: Налог на прибыль организаций. НДС. НДФЛ, Обязательных страховых взносов, Налога на имущество организаций, Транспортного налога, УСН, ЕНВД.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6B51A9" w:rsidRPr="006663AD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AD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6663AD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Страховое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66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>
        <w:rPr>
          <w:rFonts w:ascii="Times New Roman" w:hAnsi="Times New Roman" w:cs="Times New Roman"/>
          <w:b/>
          <w:i/>
          <w:sz w:val="24"/>
          <w:szCs w:val="24"/>
        </w:rPr>
        <w:t>ДВ.1.1</w:t>
      </w:r>
    </w:p>
    <w:p w:rsidR="006B51A9" w:rsidRPr="00CC110F" w:rsidRDefault="006B51A9" w:rsidP="006B51A9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0F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формирование у будущих бакалавров необходимых теоретических знаний и практических навыков в сфере правового регулирования страхового рынка в РФ, освоение механизма  исчисления франшизы, страховых взносов, страховых возмещений по страховым случаям.  </w:t>
      </w:r>
    </w:p>
    <w:p w:rsidR="006B51A9" w:rsidRPr="00245A3C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6B51A9" w:rsidRPr="00CC110F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C110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C110F">
        <w:rPr>
          <w:rFonts w:ascii="Times New Roman" w:hAnsi="Times New Roman" w:cs="Times New Roman"/>
          <w:sz w:val="24"/>
          <w:szCs w:val="24"/>
        </w:rPr>
        <w:t>Понятие страховой деятельности. Формирование страховых отношений. История возникновения и основные этапы развития страхования в России.   Основные понятия, используемые в страховании.  Общая характеристика страхового рынка, Экономическая категория страхования. Функции страхования (общие, специфические). Основные  потребители страховых услуг. Классификация страхования. Нормативно-правовые акты, регулирующие страховую деятельность в РФ. Договор страхования: требования к заключению; условия прекращения. Содержание и функции государственного страхового надзора.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10F">
        <w:rPr>
          <w:rFonts w:ascii="Times New Roman" w:hAnsi="Times New Roman" w:cs="Times New Roman"/>
          <w:sz w:val="24"/>
          <w:szCs w:val="24"/>
        </w:rPr>
        <w:t xml:space="preserve">Формы и виды страховых обязательств.  Возникновения обязательства. Понятия и характеристики риска в страховании. Виды страховых рисков, способы уменьшения негативных последствий риска. Особенности страховых рисков в энергетике.  Математические и статистические методы исчисления тарифов. Основные показатели страховой статистики и их расчет. Организационно-правовые формы страхования и их особенности. Виды страховых компаний в современных условиях. Понятие и экономическое содержание имущественного и личного страхования.  </w:t>
      </w:r>
    </w:p>
    <w:p w:rsidR="006B51A9" w:rsidRDefault="006B51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B51A9" w:rsidRPr="00DA5CA3" w:rsidRDefault="006B51A9" w:rsidP="006B51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A3"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6B51A9" w:rsidRPr="00B44D93" w:rsidRDefault="006B51A9" w:rsidP="006B51A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Управление персоналом </w:t>
      </w:r>
      <w:r w:rsidRPr="00B44D93">
        <w:rPr>
          <w:rFonts w:ascii="Times New Roman" w:hAnsi="Times New Roman"/>
          <w:b/>
          <w:i/>
          <w:sz w:val="24"/>
          <w:szCs w:val="24"/>
        </w:rPr>
        <w:t>– 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B44D9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ДВ.1.2</w:t>
      </w:r>
    </w:p>
    <w:p w:rsidR="006B51A9" w:rsidRDefault="006B51A9" w:rsidP="006B51A9">
      <w:pPr>
        <w:pStyle w:val="a5"/>
        <w:spacing w:before="0" w:beforeAutospacing="0" w:after="0" w:afterAutospacing="0"/>
        <w:ind w:firstLine="709"/>
        <w:jc w:val="both"/>
      </w:pPr>
      <w:r w:rsidRPr="00FF353B">
        <w:rPr>
          <w:b/>
        </w:rPr>
        <w:t>Цель дисциплины:</w:t>
      </w:r>
      <w:r w:rsidRPr="00FF353B">
        <w:t xml:space="preserve">  </w:t>
      </w:r>
      <w:r>
        <w:t>сформирование представления о системе управления персоналом в современной организации.</w:t>
      </w:r>
    </w:p>
    <w:p w:rsidR="006B51A9" w:rsidRPr="00FF353B" w:rsidRDefault="006B51A9" w:rsidP="006B51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353B">
        <w:rPr>
          <w:rFonts w:ascii="Times New Roman" w:hAnsi="Times New Roman"/>
          <w:b/>
          <w:sz w:val="24"/>
          <w:szCs w:val="24"/>
        </w:rPr>
        <w:t>Место дисциплины</w:t>
      </w:r>
      <w:r w:rsidRPr="00FF353B">
        <w:rPr>
          <w:rFonts w:ascii="Times New Roman" w:hAnsi="Times New Roman"/>
          <w:sz w:val="24"/>
          <w:szCs w:val="24"/>
        </w:rPr>
        <w:t xml:space="preserve"> </w:t>
      </w:r>
      <w:r w:rsidRPr="00FF353B">
        <w:rPr>
          <w:rFonts w:ascii="Times New Roman" w:hAnsi="Times New Roman"/>
          <w:b/>
          <w:sz w:val="24"/>
          <w:szCs w:val="24"/>
        </w:rPr>
        <w:t>в структуре ОПОП:</w:t>
      </w:r>
      <w:r w:rsidRPr="00FF353B">
        <w:rPr>
          <w:rFonts w:ascii="Times New Roman" w:hAnsi="Times New Roman"/>
          <w:sz w:val="24"/>
          <w:szCs w:val="24"/>
        </w:rPr>
        <w:t xml:space="preserve"> Дисциплина относится к вариативной части </w:t>
      </w:r>
      <w:r>
        <w:rPr>
          <w:rFonts w:ascii="Times New Roman" w:hAnsi="Times New Roman"/>
          <w:sz w:val="24"/>
          <w:szCs w:val="24"/>
        </w:rPr>
        <w:t xml:space="preserve">блока Б.1 </w:t>
      </w:r>
      <w:r w:rsidRPr="00FF353B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(ОПОП) по профилю «Экономика </w:t>
      </w:r>
      <w:r>
        <w:rPr>
          <w:rFonts w:ascii="Times New Roman" w:hAnsi="Times New Roman"/>
          <w:sz w:val="24"/>
          <w:szCs w:val="24"/>
        </w:rPr>
        <w:t>предприятий и организаций</w:t>
      </w:r>
      <w:r w:rsidRPr="00FF353B">
        <w:rPr>
          <w:rFonts w:ascii="Times New Roman" w:hAnsi="Times New Roman"/>
          <w:sz w:val="24"/>
          <w:szCs w:val="24"/>
        </w:rPr>
        <w:t xml:space="preserve">» направления 38.03.01 Экономика. Количество зачётных единиц - </w:t>
      </w:r>
      <w:r>
        <w:rPr>
          <w:rFonts w:ascii="Times New Roman" w:hAnsi="Times New Roman"/>
          <w:sz w:val="24"/>
          <w:szCs w:val="24"/>
        </w:rPr>
        <w:t>4</w:t>
      </w:r>
      <w:r w:rsidRPr="00FF353B">
        <w:rPr>
          <w:rFonts w:ascii="Times New Roman" w:hAnsi="Times New Roman"/>
          <w:sz w:val="24"/>
          <w:szCs w:val="24"/>
        </w:rPr>
        <w:t>.</w:t>
      </w:r>
    </w:p>
    <w:p w:rsidR="006B51A9" w:rsidRPr="00D566DA" w:rsidRDefault="006B51A9" w:rsidP="006B51A9">
      <w:pPr>
        <w:pStyle w:val="a5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F164AF">
        <w:rPr>
          <w:b/>
        </w:rPr>
        <w:t>Содержание разделов:</w:t>
      </w:r>
      <w:r>
        <w:rPr>
          <w:b/>
        </w:rPr>
        <w:t xml:space="preserve"> </w:t>
      </w:r>
      <w:r w:rsidRPr="003600A4">
        <w:rPr>
          <w:iCs/>
          <w:sz w:val="22"/>
          <w:szCs w:val="22"/>
        </w:rPr>
        <w:t xml:space="preserve">Система управления персоналом и ее элементы. </w:t>
      </w:r>
      <w:r w:rsidRPr="003600A4">
        <w:rPr>
          <w:sz w:val="22"/>
          <w:szCs w:val="22"/>
        </w:rPr>
        <w:t xml:space="preserve">Принципы и методы построения системы управления персоналом. Целостность системы и ее связь с целями организации. Соответствие систем управления персоналом состоянию внешней среды и культуре организации. Служба управления персоналом: ее структура, профессиональный состав и направленность ее деятельности. Основные профессиональные роли менеджера по персоналу. Ключевые области компетенции для успешной работы менеджера по персоналу. </w:t>
      </w:r>
      <w:r w:rsidRPr="003600A4">
        <w:rPr>
          <w:bCs/>
          <w:iCs/>
          <w:sz w:val="22"/>
          <w:szCs w:val="22"/>
        </w:rPr>
        <w:t>Сущность, цели и виды кадрового планирования.</w:t>
      </w:r>
      <w:r w:rsidRPr="003600A4">
        <w:rPr>
          <w:sz w:val="22"/>
          <w:szCs w:val="22"/>
        </w:rPr>
        <w:t xml:space="preserve"> Планирование человеческих ресурсов как часть </w:t>
      </w:r>
      <w:proofErr w:type="gramStart"/>
      <w:r w:rsidRPr="003600A4">
        <w:rPr>
          <w:sz w:val="22"/>
          <w:szCs w:val="22"/>
        </w:rPr>
        <w:t>бизнес-планирования</w:t>
      </w:r>
      <w:proofErr w:type="gramEnd"/>
      <w:r w:rsidRPr="003600A4">
        <w:rPr>
          <w:sz w:val="22"/>
          <w:szCs w:val="22"/>
        </w:rPr>
        <w:t xml:space="preserve"> организации. Стратегическое и оперативное планирование. Кадровые стратегии, цели и задачи. Оперативный план работы с персоналом. Маркетинг персонала. </w:t>
      </w:r>
      <w:r w:rsidRPr="003600A4">
        <w:rPr>
          <w:bCs/>
          <w:iCs/>
          <w:sz w:val="22"/>
          <w:szCs w:val="22"/>
        </w:rPr>
        <w:t xml:space="preserve">Набор, отбор и прием кадров. </w:t>
      </w:r>
      <w:r w:rsidRPr="003600A4">
        <w:rPr>
          <w:sz w:val="22"/>
          <w:szCs w:val="22"/>
        </w:rPr>
        <w:t xml:space="preserve"> Кадровая политика в условиях рынка. Определение источников набора и подбора кадров. Психологический анализ профессиональной деятельности. </w:t>
      </w:r>
      <w:proofErr w:type="spellStart"/>
      <w:r w:rsidRPr="003600A4">
        <w:rPr>
          <w:sz w:val="22"/>
          <w:szCs w:val="22"/>
        </w:rPr>
        <w:t>Профессиография</w:t>
      </w:r>
      <w:proofErr w:type="spellEnd"/>
      <w:r w:rsidRPr="003600A4">
        <w:rPr>
          <w:sz w:val="22"/>
          <w:szCs w:val="22"/>
        </w:rPr>
        <w:t xml:space="preserve">. </w:t>
      </w:r>
      <w:proofErr w:type="spellStart"/>
      <w:r w:rsidRPr="003600A4">
        <w:rPr>
          <w:sz w:val="22"/>
          <w:szCs w:val="22"/>
        </w:rPr>
        <w:t>Психограмма</w:t>
      </w:r>
      <w:proofErr w:type="spellEnd"/>
      <w:r w:rsidRPr="003600A4">
        <w:rPr>
          <w:sz w:val="22"/>
          <w:szCs w:val="22"/>
        </w:rPr>
        <w:t xml:space="preserve">. Должностные инструкции. Привлечение кандидатов на работу в организацию. Процесс и методы отбора. Составление и анализ резюме. Отбор кандидатов при приеме на работу. Методика проведения беседы (интервью) при приеме на работу. Анализ затрат и результаты набора персонала. Оптимизация численности сотрудников. </w:t>
      </w:r>
      <w:r w:rsidRPr="003600A4">
        <w:rPr>
          <w:bCs/>
          <w:iCs/>
          <w:sz w:val="22"/>
          <w:szCs w:val="22"/>
        </w:rPr>
        <w:t xml:space="preserve">Построение карьеры. </w:t>
      </w:r>
      <w:r w:rsidRPr="003600A4">
        <w:rPr>
          <w:sz w:val="22"/>
          <w:szCs w:val="22"/>
        </w:rPr>
        <w:t xml:space="preserve"> Понятие карьеры и ее этапы. Планирование карьеры. Управление служебно-профессиональным продвижением персонала в организации. Проблемы развития карьеры и программы поддержки. Работа с кадровым резервом. Психологическая компетентность как основа успешной карьеры. </w:t>
      </w:r>
      <w:r w:rsidRPr="003600A4">
        <w:rPr>
          <w:bCs/>
          <w:iCs/>
          <w:sz w:val="22"/>
          <w:szCs w:val="22"/>
        </w:rPr>
        <w:t>Обучение, образование, повышение квалификации и переподготовка персонала.</w:t>
      </w:r>
      <w:r w:rsidRPr="003600A4">
        <w:rPr>
          <w:sz w:val="22"/>
          <w:szCs w:val="22"/>
        </w:rPr>
        <w:t xml:space="preserve"> Развитие организац</w:t>
      </w:r>
      <w:proofErr w:type="gramStart"/>
      <w:r w:rsidRPr="003600A4">
        <w:rPr>
          <w:sz w:val="22"/>
          <w:szCs w:val="22"/>
        </w:rPr>
        <w:t>ии и ее</w:t>
      </w:r>
      <w:proofErr w:type="gramEnd"/>
      <w:r w:rsidRPr="003600A4">
        <w:rPr>
          <w:sz w:val="22"/>
          <w:szCs w:val="22"/>
        </w:rPr>
        <w:t xml:space="preserve"> сотрудников. Профессиональное обучение персонала. Повышение квалификации и переподготовка кадров. Принципы обучения взрослых. Современные формы и методы обучения и профессионального развития сотрудников. </w:t>
      </w:r>
      <w:r w:rsidRPr="003600A4">
        <w:rPr>
          <w:bCs/>
          <w:iCs/>
          <w:sz w:val="22"/>
          <w:szCs w:val="22"/>
        </w:rPr>
        <w:t xml:space="preserve">Контроль в управлении персоналом. </w:t>
      </w:r>
      <w:r w:rsidRPr="003600A4">
        <w:rPr>
          <w:sz w:val="22"/>
          <w:szCs w:val="22"/>
        </w:rPr>
        <w:t xml:space="preserve"> Области и функции контроля. Основные виды контроля в управлении персоналом. Этапы контролирования. Контролирующее поведение руководителя. Типичные ошибки контроля и их предупреждение. </w:t>
      </w:r>
      <w:r w:rsidRPr="003600A4">
        <w:rPr>
          <w:bCs/>
          <w:iCs/>
          <w:sz w:val="22"/>
          <w:szCs w:val="22"/>
        </w:rPr>
        <w:t>Оценка персонала в современной организации.</w:t>
      </w:r>
      <w:r w:rsidRPr="003600A4">
        <w:rPr>
          <w:sz w:val="22"/>
          <w:szCs w:val="22"/>
        </w:rPr>
        <w:t xml:space="preserve">  Сущность оценки и ее принципы. Цели системы оценки персонала. Аттестация сотрудников. Виды аттестации. Этапы аттестационного процесса. Нетрадиционные подходы к оценке персонала. </w:t>
      </w:r>
      <w:r w:rsidRPr="003600A4">
        <w:rPr>
          <w:bCs/>
          <w:iCs/>
          <w:sz w:val="22"/>
          <w:szCs w:val="22"/>
        </w:rPr>
        <w:t>Мотивация труда, как функция управления персоналом.</w:t>
      </w:r>
      <w:r w:rsidRPr="003600A4">
        <w:rPr>
          <w:sz w:val="22"/>
          <w:szCs w:val="22"/>
        </w:rPr>
        <w:t xml:space="preserve"> Роль и задачи службы управления персоналом и менеджера по персоналу в разработке и реализации мотивационной политики персонала. Мотивы, потребности и вознаграждение. Мотивация и компенсация. Удовлетворение от работы. Система вознаграждения работников в организации. Традиционные и нетрадиционные методы компенсации. </w:t>
      </w:r>
      <w:r w:rsidRPr="003600A4">
        <w:rPr>
          <w:bCs/>
          <w:iCs/>
          <w:sz w:val="22"/>
          <w:szCs w:val="22"/>
        </w:rPr>
        <w:t xml:space="preserve">Методы управления персоналом. </w:t>
      </w:r>
      <w:r w:rsidRPr="003600A4">
        <w:rPr>
          <w:sz w:val="22"/>
          <w:szCs w:val="22"/>
        </w:rPr>
        <w:t xml:space="preserve"> Понятие об административных, экономических и социально-психологических методах управления персоналом. Основы организации эффективной групповой работы. Группы и команды в организации. Руководство и лидерство в системе управления персоналом.  Выявление и развитие лидерского потенциала сотрудников. </w:t>
      </w:r>
      <w:r w:rsidRPr="003600A4">
        <w:rPr>
          <w:bCs/>
          <w:iCs/>
          <w:sz w:val="22"/>
          <w:szCs w:val="22"/>
        </w:rPr>
        <w:t xml:space="preserve">Эффективная коммуникация. </w:t>
      </w:r>
      <w:r w:rsidRPr="003600A4">
        <w:rPr>
          <w:sz w:val="22"/>
          <w:szCs w:val="22"/>
        </w:rPr>
        <w:t xml:space="preserve"> Обмен информацией и ее интерпретация. Проблемы межличностной коммуникации в управлении персоналом. Особенности восприятия и переработки информации разными людьми. Вербальные и невербальные методы получения и передачи информации. Коммуникативные позиции. Приемы убеждения и методы воздействия на работников. Имидж-контакт. Культура речи и манера поведения менеджера по персоналу. Коммуникативные барьеры и их преодоление. Техника эффективных коммуникаций в управлении персоналом</w:t>
      </w:r>
      <w:r w:rsidRPr="000C0EC6">
        <w:t>.</w:t>
      </w:r>
    </w:p>
    <w:p w:rsidR="006B51A9" w:rsidRDefault="006B51A9" w:rsidP="006B51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B4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895383" w:rsidRPr="00006BB4" w:rsidRDefault="00895383" w:rsidP="00895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Ценообразование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06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51A9">
        <w:rPr>
          <w:rFonts w:ascii="Times New Roman" w:hAnsi="Times New Roman" w:cs="Times New Roman"/>
          <w:b/>
          <w:i/>
          <w:sz w:val="24"/>
          <w:szCs w:val="24"/>
        </w:rPr>
        <w:t>2.1</w:t>
      </w:r>
    </w:p>
    <w:p w:rsidR="00895383" w:rsidRPr="00D3168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D3168F">
        <w:rPr>
          <w:rFonts w:ascii="Times New Roman" w:hAnsi="Times New Roman" w:cs="Times New Roman"/>
          <w:sz w:val="24"/>
          <w:szCs w:val="24"/>
        </w:rPr>
        <w:t>: формирование у студентов представления о месте и роли цен и ценовой политики фирмы в рыночной экономике; об основных подходах и методах определения цен, планировании ценовой политики и выборе эффективной ценовой стратегии фирмы; подготовка студентов к самостоятельной постановке и решению задач в области ценовой политики фирмы.</w:t>
      </w:r>
    </w:p>
    <w:p w:rsidR="00895383" w:rsidRPr="00E93687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895383" w:rsidRPr="00D3168F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68F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168F">
        <w:rPr>
          <w:rFonts w:ascii="Times New Roman" w:hAnsi="Times New Roman" w:cs="Times New Roman"/>
          <w:sz w:val="24"/>
          <w:szCs w:val="24"/>
        </w:rPr>
        <w:t>Сущность и значение цены как экономической категории. Функции цены. Особенности ценообразования на рынках различных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Система цен в экономике. Виды цен и их классификация. Состав и структура цены.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>Государственное регулирование как фактор ценообразования. Роль налоговых органов в регулировании цен. Трансфертное ценообразование.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8F">
        <w:rPr>
          <w:rFonts w:ascii="Times New Roman" w:hAnsi="Times New Roman" w:cs="Times New Roman"/>
          <w:sz w:val="24"/>
          <w:szCs w:val="24"/>
        </w:rPr>
        <w:t xml:space="preserve">Ценовая политика и ценовая стратегия фирмы. Методы сбора информации об изменении спроса при изменении цен. Методы расчета и обоснования цен. Методы затратного ценообразования. Методы рыночного ценообразования. Анализ влияния цен на финансовые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D3168F">
        <w:rPr>
          <w:rFonts w:ascii="Times New Roman" w:hAnsi="Times New Roman" w:cs="Times New Roman"/>
          <w:sz w:val="24"/>
          <w:szCs w:val="24"/>
        </w:rPr>
        <w:t>предприятия. Отраслевые особенности ценообразования.</w:t>
      </w:r>
    </w:p>
    <w:p w:rsidR="00895383" w:rsidRDefault="00895383" w:rsidP="00895383"/>
    <w:p w:rsidR="006B51A9" w:rsidRDefault="006B51A9">
      <w:r>
        <w:br w:type="page"/>
      </w:r>
    </w:p>
    <w:p w:rsidR="006B51A9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Международные финансы и кредит – 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2.2</w:t>
      </w:r>
    </w:p>
    <w:p w:rsidR="006B51A9" w:rsidRPr="00750E1B" w:rsidRDefault="006B51A9" w:rsidP="006B51A9">
      <w:pPr>
        <w:tabs>
          <w:tab w:val="left" w:pos="0"/>
          <w:tab w:val="right" w:leader="underscore" w:pos="963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1B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C952B3">
        <w:rPr>
          <w:rFonts w:ascii="Times New Roman" w:hAnsi="Times New Roman" w:cs="Times New Roman"/>
          <w:sz w:val="24"/>
          <w:szCs w:val="24"/>
        </w:rPr>
        <w:t>овладение современными нормами и правилами международных валютно-финансовых и кредитных отношений, методами экономического и стратегического анализа и управления корпоративными финансами в сфере международных финансов и кредита</w:t>
      </w:r>
    </w:p>
    <w:p w:rsidR="006B51A9" w:rsidRPr="00E93687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зачетных единиц – 4.</w:t>
      </w:r>
    </w:p>
    <w:p w:rsidR="006B51A9" w:rsidRPr="00C952B3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0E1B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финансы и мировой финансовый рынок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Международная финансовая информация. Международные рейтинговые агентства. Участники мирового финансового рынка – совокупность кредитно-финансовых организаций, через которые осуществляется движение ссудного капитала в сфере международных экономических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валютные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Мировой рынок капиталов и рынки золота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Международный кредит и его роль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расчеты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2B3">
        <w:rPr>
          <w:rFonts w:ascii="Times New Roman" w:hAnsi="Times New Roman" w:cs="Times New Roman"/>
          <w:sz w:val="24"/>
          <w:szCs w:val="24"/>
        </w:rPr>
        <w:t>Международные валютно-кредитные финансовые организации</w:t>
      </w: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6B51A9" w:rsidRDefault="006B51A9">
      <w:r>
        <w:br w:type="page"/>
      </w:r>
    </w:p>
    <w:p w:rsidR="006B51A9" w:rsidRPr="00B76D99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D99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B76D99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6D99">
        <w:rPr>
          <w:rFonts w:ascii="Times New Roman" w:hAnsi="Times New Roman" w:cs="Times New Roman"/>
          <w:b/>
          <w:i/>
          <w:sz w:val="24"/>
          <w:szCs w:val="24"/>
        </w:rPr>
        <w:t xml:space="preserve">Бухгалтерское дело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76D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3.1</w:t>
      </w:r>
    </w:p>
    <w:p w:rsidR="006B51A9" w:rsidRPr="00B76D99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D99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D99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организации и ведении  бухгалтерской деятельности на предприятиях различных организационно-правовых форм от момента возникновения организации до момента ее ликвидации. </w:t>
      </w:r>
    </w:p>
    <w:p w:rsidR="006B51A9" w:rsidRPr="00E93687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4.</w:t>
      </w:r>
    </w:p>
    <w:p w:rsidR="006B51A9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76D99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B76D99">
        <w:rPr>
          <w:rFonts w:ascii="Times New Roman" w:hAnsi="Times New Roman" w:cs="Times New Roman"/>
          <w:sz w:val="24"/>
          <w:szCs w:val="24"/>
        </w:rPr>
        <w:t>Этапы развития бухгалтерского дела в России. Профессиональные организации бухгалтеров в России. Статус бухгалтерской службы и ее место в управлении предприятием. Права и обязанности главного бухгалтера. Требования, предъявляемые к ведению  бухгалтерского учета. Особенности ведения бухгалтерского учета на стадии создания организации. Специфические задачи бухгалтерского дела в случае реорганизации</w:t>
      </w:r>
      <w:r w:rsidRPr="00B76D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D99">
        <w:rPr>
          <w:rFonts w:ascii="Times New Roman" w:hAnsi="Times New Roman" w:cs="Times New Roman"/>
          <w:sz w:val="24"/>
          <w:szCs w:val="24"/>
        </w:rPr>
        <w:t>предприятия или его ликвидации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D99">
        <w:rPr>
          <w:rFonts w:ascii="Times New Roman" w:hAnsi="Times New Roman" w:cs="Times New Roman"/>
          <w:sz w:val="24"/>
          <w:szCs w:val="24"/>
        </w:rPr>
        <w:t>Характеристика организаций в соответствии с организационно-правовой формой собственности. Влияние формы собственности на особенности организации бухгалтерского дела в государственных унитарных предприятиях, в некоммерческих  организациях, в хозяйственных обществах и товариществах, в производственных, потребительских и жилищно-строительных к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B76D99">
        <w:rPr>
          <w:rFonts w:ascii="Times New Roman" w:hAnsi="Times New Roman" w:cs="Times New Roman"/>
          <w:sz w:val="24"/>
          <w:szCs w:val="24"/>
        </w:rPr>
        <w:t xml:space="preserve">еративах. Специфика ведения бухгалтерского дела в предприятиях среднего и малого бизнеса. </w:t>
      </w:r>
    </w:p>
    <w:p w:rsidR="00895383" w:rsidRDefault="00895383" w:rsidP="00895383"/>
    <w:p w:rsidR="006B51A9" w:rsidRDefault="006B5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1A9" w:rsidRPr="00BB6869" w:rsidRDefault="006B51A9" w:rsidP="006B51A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B686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Аннотация дисциплины</w:t>
      </w:r>
    </w:p>
    <w:p w:rsidR="006B51A9" w:rsidRPr="00BB6869" w:rsidRDefault="006B51A9" w:rsidP="006B51A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Финансовое планирование и прогнозирование </w:t>
      </w:r>
      <w:r w:rsidRPr="00BB6869">
        <w:rPr>
          <w:rFonts w:ascii="Times New Roman" w:eastAsia="Times New Roman" w:hAnsi="Times New Roman" w:cs="Times New Roman"/>
          <w:b/>
          <w:i/>
          <w:sz w:val="24"/>
          <w:szCs w:val="28"/>
        </w:rPr>
        <w:t>– Б</w:t>
      </w:r>
      <w:proofErr w:type="gramStart"/>
      <w:r w:rsidRPr="00BB6869">
        <w:rPr>
          <w:rFonts w:ascii="Times New Roman" w:eastAsia="Times New Roman" w:hAnsi="Times New Roman" w:cs="Times New Roman"/>
          <w:b/>
          <w:i/>
          <w:sz w:val="24"/>
          <w:szCs w:val="28"/>
        </w:rPr>
        <w:t>1</w:t>
      </w:r>
      <w:proofErr w:type="gramEnd"/>
      <w:r w:rsidRPr="00BB6869">
        <w:rPr>
          <w:rFonts w:ascii="Times New Roman" w:eastAsia="Times New Roman" w:hAnsi="Times New Roman" w:cs="Times New Roman"/>
          <w:b/>
          <w:i/>
          <w:sz w:val="24"/>
          <w:szCs w:val="28"/>
        </w:rPr>
        <w:t>.В.ДВ.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3.2</w:t>
      </w:r>
    </w:p>
    <w:p w:rsidR="006B51A9" w:rsidRPr="008F44FB" w:rsidRDefault="006B51A9" w:rsidP="006B51A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44FB">
        <w:rPr>
          <w:rFonts w:ascii="Times New Roman" w:hAnsi="Times New Roman"/>
          <w:b/>
          <w:sz w:val="24"/>
          <w:szCs w:val="24"/>
        </w:rPr>
        <w:t>Цель дисциплины:</w:t>
      </w:r>
      <w:r w:rsidRPr="008F44FB">
        <w:rPr>
          <w:rFonts w:ascii="Times New Roman" w:hAnsi="Times New Roman"/>
          <w:sz w:val="24"/>
          <w:szCs w:val="24"/>
        </w:rPr>
        <w:t xml:space="preserve"> </w:t>
      </w:r>
      <w:r w:rsidRPr="00554C55">
        <w:rPr>
          <w:rFonts w:ascii="Times New Roman" w:hAnsi="Times New Roman" w:cs="Times New Roman"/>
          <w:sz w:val="24"/>
          <w:szCs w:val="24"/>
        </w:rPr>
        <w:t>сформировать у студентов представления о теоретических и организационных основах финансово</w:t>
      </w:r>
      <w:r>
        <w:rPr>
          <w:rFonts w:ascii="Times New Roman" w:hAnsi="Times New Roman" w:cs="Times New Roman"/>
          <w:sz w:val="24"/>
          <w:szCs w:val="24"/>
        </w:rPr>
        <w:t>го планирования и прогнозирования</w:t>
      </w:r>
      <w:r w:rsidRPr="00554C55">
        <w:rPr>
          <w:rFonts w:ascii="Times New Roman" w:hAnsi="Times New Roman" w:cs="Times New Roman"/>
          <w:sz w:val="24"/>
          <w:szCs w:val="24"/>
        </w:rPr>
        <w:t xml:space="preserve">, обучить их практическим навыкам использования инструментов и методов </w:t>
      </w:r>
      <w:r>
        <w:rPr>
          <w:rFonts w:ascii="Times New Roman" w:hAnsi="Times New Roman" w:cs="Times New Roman"/>
          <w:sz w:val="24"/>
          <w:szCs w:val="24"/>
        </w:rPr>
        <w:t>планирования и прогнозирования в</w:t>
      </w:r>
      <w:r w:rsidRPr="00554C55">
        <w:rPr>
          <w:rFonts w:ascii="Times New Roman" w:hAnsi="Times New Roman" w:cs="Times New Roman"/>
          <w:sz w:val="24"/>
          <w:szCs w:val="24"/>
        </w:rPr>
        <w:t xml:space="preserve"> системе финансов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1A9" w:rsidRPr="008F44FB" w:rsidRDefault="006B51A9" w:rsidP="006B51A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4FB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дисциплина по выбору вариативного блока 1 по направлению подготовки </w:t>
      </w:r>
      <w:proofErr w:type="spellStart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бакалавриата</w:t>
      </w:r>
      <w:proofErr w:type="spellEnd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38.03.01 Экономика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 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4</w:t>
      </w:r>
      <w:r w:rsidRPr="008F44FB">
        <w:rPr>
          <w:rFonts w:ascii="Times New Roman" w:hAnsi="Times New Roman"/>
          <w:sz w:val="24"/>
          <w:szCs w:val="24"/>
        </w:rPr>
        <w:t>.</w:t>
      </w:r>
      <w:proofErr w:type="gramEnd"/>
    </w:p>
    <w:p w:rsidR="006B51A9" w:rsidRPr="008F44FB" w:rsidRDefault="006B51A9" w:rsidP="006B51A9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44FB">
        <w:rPr>
          <w:rFonts w:ascii="Times New Roman" w:hAnsi="Times New Roman"/>
          <w:b/>
          <w:sz w:val="24"/>
          <w:szCs w:val="24"/>
        </w:rPr>
        <w:t xml:space="preserve">Содержание разделов: </w:t>
      </w:r>
      <w:r w:rsidRPr="00554C55">
        <w:rPr>
          <w:rFonts w:ascii="Times New Roman" w:hAnsi="Times New Roman" w:cs="Times New Roman"/>
          <w:sz w:val="24"/>
          <w:szCs w:val="24"/>
        </w:rPr>
        <w:t xml:space="preserve">Планирование производственно-хозяйственной деятельности предприятия. </w:t>
      </w:r>
      <w:r w:rsidRPr="00FC68C5">
        <w:rPr>
          <w:rFonts w:ascii="Times New Roman" w:hAnsi="Times New Roman" w:cs="Times New Roman"/>
          <w:sz w:val="24"/>
          <w:szCs w:val="24"/>
        </w:rPr>
        <w:t>Классификация (типизация) планов и прогнозов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8C5">
        <w:rPr>
          <w:rFonts w:ascii="Times New Roman" w:hAnsi="Times New Roman" w:cs="Times New Roman"/>
          <w:sz w:val="24"/>
          <w:szCs w:val="24"/>
        </w:rPr>
        <w:t>Модели и методы планирования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8C5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65A9">
        <w:rPr>
          <w:rFonts w:ascii="Times New Roman" w:hAnsi="Times New Roman" w:cs="Times New Roman"/>
          <w:sz w:val="24"/>
          <w:szCs w:val="24"/>
        </w:rPr>
        <w:t>Предмет и методология внутрифирменного планирования и прогнозирования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5A9">
        <w:rPr>
          <w:rFonts w:ascii="Times New Roman" w:hAnsi="Times New Roman" w:cs="Times New Roman"/>
          <w:sz w:val="24"/>
          <w:szCs w:val="24"/>
        </w:rPr>
        <w:t xml:space="preserve"> </w:t>
      </w:r>
      <w:r w:rsidRPr="00554C55">
        <w:rPr>
          <w:rFonts w:ascii="Times New Roman" w:hAnsi="Times New Roman" w:cs="Times New Roman"/>
          <w:sz w:val="24"/>
          <w:szCs w:val="24"/>
        </w:rPr>
        <w:t xml:space="preserve">Бюджетирование, как метод планирования. </w:t>
      </w:r>
      <w:proofErr w:type="gramStart"/>
      <w:r w:rsidRPr="00554C55">
        <w:rPr>
          <w:rFonts w:ascii="Times New Roman" w:hAnsi="Times New Roman" w:cs="Times New Roman"/>
          <w:sz w:val="24"/>
          <w:szCs w:val="24"/>
        </w:rPr>
        <w:t>Стратегическое</w:t>
      </w:r>
      <w:proofErr w:type="gramEnd"/>
      <w:r w:rsidRPr="00554C55">
        <w:rPr>
          <w:rFonts w:ascii="Times New Roman" w:hAnsi="Times New Roman" w:cs="Times New Roman"/>
          <w:sz w:val="24"/>
          <w:szCs w:val="24"/>
        </w:rPr>
        <w:t xml:space="preserve"> и текущее бюджетирование на предприятии Типы бюджетов.  Инфраструктура системы бюджетирования. Финансовое планирование. Планирование задолженностей. Привлечение кредитов и займов. Сводный бюджет предприятия. Операционные бюджеты.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A9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A9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A9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A9" w:rsidRPr="00B76D99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1A9" w:rsidRPr="00585A16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дисциплины</w:t>
      </w:r>
    </w:p>
    <w:p w:rsidR="006B51A9" w:rsidRPr="00585A16" w:rsidRDefault="006B51A9" w:rsidP="006B51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Учет и налогообложение субъектов малого предпринимательства  -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</w:p>
    <w:p w:rsidR="006B51A9" w:rsidRPr="00585A16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об особенностях организации и ведения  учета хозяйственной деятельности в малом  и среднем бизнесе с учетом специфических условий их функционирования. </w:t>
      </w:r>
    </w:p>
    <w:p w:rsidR="006B51A9" w:rsidRPr="00245A3C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зачетных единиц – 5.</w:t>
      </w:r>
    </w:p>
    <w:p w:rsidR="006B51A9" w:rsidRPr="00585A16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85A16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разделов: </w:t>
      </w:r>
      <w:r w:rsidRPr="00585A16">
        <w:rPr>
          <w:rFonts w:ascii="Times New Roman" w:hAnsi="Times New Roman" w:cs="Times New Roman"/>
          <w:sz w:val="24"/>
          <w:szCs w:val="24"/>
        </w:rPr>
        <w:t>Малое предпринимательство, как субъект экономики. Критерии отнесения хозяйствующих субъектов к категориям микро, малого и среднего. Особенности функционирования субъектов малого предпринимательства. Нормативное регулирование ведения бухгалтерского учета на малых предприятиях. Разработка основных элементов Учетной политики малого предприятия. Формы ведения бухгалтерского учета. Особенности применяемого плана счетов. Уплата налогов и взносов во ВБФ.  Льготы по ведению бухгалтерского и налогового учета, составлению и предоставлению бухгалтерской и налоговой отчетности. Условия перехода и применения УСН, ЕНВД, патентной системы. Льготы по налогам при применении специальных налоговых режимов. Алгоритм расчета единого налога  и порядок его уплаты. Порядок уплаты взносов  во ВБФ. Составление и предоставление налоговой декларации и бухгалтерской отчетности.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16">
        <w:rPr>
          <w:rFonts w:ascii="Times New Roman" w:hAnsi="Times New Roman" w:cs="Times New Roman"/>
          <w:sz w:val="24"/>
          <w:szCs w:val="24"/>
        </w:rPr>
        <w:t>Организация учета на малых предприятиях, применяющих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1A9" w:rsidRDefault="006B51A9" w:rsidP="006B5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1A9" w:rsidRPr="00D82AAC" w:rsidRDefault="006B51A9" w:rsidP="006B51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AAC"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6B51A9" w:rsidRPr="00D82AAC" w:rsidRDefault="006B51A9" w:rsidP="006B51A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2AAC">
        <w:rPr>
          <w:rFonts w:ascii="Times New Roman" w:hAnsi="Times New Roman"/>
          <w:b/>
          <w:i/>
          <w:sz w:val="24"/>
          <w:szCs w:val="24"/>
        </w:rPr>
        <w:t>Стратегическ</w:t>
      </w:r>
      <w:r>
        <w:rPr>
          <w:rFonts w:ascii="Times New Roman" w:hAnsi="Times New Roman"/>
          <w:b/>
          <w:i/>
          <w:sz w:val="24"/>
          <w:szCs w:val="24"/>
        </w:rPr>
        <w:t xml:space="preserve">ое планирование деятельности компаний </w:t>
      </w:r>
      <w:r w:rsidRPr="00D82AAC">
        <w:rPr>
          <w:rFonts w:ascii="Times New Roman" w:hAnsi="Times New Roman"/>
          <w:b/>
          <w:i/>
          <w:sz w:val="24"/>
          <w:szCs w:val="24"/>
        </w:rPr>
        <w:t>- Б</w:t>
      </w:r>
      <w:proofErr w:type="gramStart"/>
      <w:r w:rsidRPr="00D82AAC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D82AAC">
        <w:rPr>
          <w:rFonts w:ascii="Times New Roman" w:hAnsi="Times New Roman"/>
          <w:b/>
          <w:i/>
          <w:sz w:val="24"/>
          <w:szCs w:val="24"/>
        </w:rPr>
        <w:t>.В.Д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D82AA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.2</w:t>
      </w:r>
    </w:p>
    <w:p w:rsidR="006B51A9" w:rsidRPr="00D82AAC" w:rsidRDefault="006B51A9" w:rsidP="006B51A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2AAC">
        <w:rPr>
          <w:rFonts w:ascii="Times New Roman" w:hAnsi="Times New Roman"/>
          <w:b/>
          <w:sz w:val="24"/>
          <w:szCs w:val="24"/>
        </w:rPr>
        <w:t>Цель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2AAC">
        <w:rPr>
          <w:rFonts w:ascii="Times New Roman" w:hAnsi="Times New Roman"/>
          <w:sz w:val="24"/>
          <w:szCs w:val="24"/>
        </w:rPr>
        <w:t>сформировать у студентов теоретические знания и практические навыки в технике и организации деятельности по разработке стратегических прогнозов, программ и планов на различных уровнях национальной экономики</w:t>
      </w:r>
    </w:p>
    <w:p w:rsidR="006B51A9" w:rsidRPr="00E93687" w:rsidRDefault="006B51A9" w:rsidP="006B5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5</w:t>
      </w:r>
      <w:r w:rsidRPr="00E93687">
        <w:rPr>
          <w:rFonts w:ascii="Times New Roman" w:hAnsi="Times New Roman"/>
          <w:sz w:val="24"/>
          <w:szCs w:val="24"/>
        </w:rPr>
        <w:t xml:space="preserve">. </w:t>
      </w:r>
    </w:p>
    <w:p w:rsidR="006B51A9" w:rsidRPr="00D82AAC" w:rsidRDefault="006B51A9" w:rsidP="006B5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82AAC">
        <w:rPr>
          <w:rFonts w:ascii="Times New Roman" w:hAnsi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/>
          <w:b/>
          <w:sz w:val="24"/>
          <w:szCs w:val="24"/>
        </w:rPr>
        <w:t xml:space="preserve">разделов: </w:t>
      </w:r>
      <w:r w:rsidRPr="00D82AAC">
        <w:rPr>
          <w:rFonts w:ascii="Times New Roman" w:hAnsi="Times New Roman"/>
          <w:sz w:val="24"/>
          <w:szCs w:val="24"/>
        </w:rPr>
        <w:t>Теоретические основы стратегического планирования. Основные понятия стратегического планирования. Основные задачи, цели и функции стратегического планирования. Основы методологии и методы стратегического планирования.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AAC">
        <w:rPr>
          <w:rFonts w:ascii="Times New Roman" w:hAnsi="Times New Roman"/>
          <w:sz w:val="24"/>
          <w:szCs w:val="24"/>
        </w:rPr>
        <w:t>Стратегическое планирование на уровне национальной экономики. Виды макроэкономических стратегий и их формирование на уровне национальной экономики. Стратегия социально-экономического развития России на среднесрочную и долгосрочную перспективу. Система стратегических планов и программ в России и в других странах.    Стратегическое планирование на уровне предприятия. Сущность и структура стратегии предприятия. Стратегический маркетинг и менеджмент. Технология разработки стратегической программы фирмы. Опыт реализации стратегии развития крупных и средних корпораций в мире.</w:t>
      </w: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6B51A9" w:rsidRDefault="006B51A9" w:rsidP="006B51A9">
      <w:pPr>
        <w:rPr>
          <w:rFonts w:ascii="Times New Roman" w:hAnsi="Times New Roman" w:cs="Times New Roman"/>
          <w:sz w:val="24"/>
          <w:szCs w:val="24"/>
        </w:rPr>
      </w:pPr>
    </w:p>
    <w:p w:rsidR="006B51A9" w:rsidRPr="00585A16" w:rsidRDefault="006B51A9" w:rsidP="006B5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6B51A9" w:rsidRDefault="006B51A9" w:rsidP="006B5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CC4">
        <w:rPr>
          <w:rFonts w:ascii="Times New Roman" w:hAnsi="Times New Roman" w:cs="Times New Roman"/>
          <w:b/>
          <w:i/>
          <w:sz w:val="24"/>
          <w:szCs w:val="24"/>
        </w:rPr>
        <w:t>Бухгалтерский учет в кредитных организациях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85A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43E3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5.1</w:t>
      </w:r>
    </w:p>
    <w:p w:rsidR="006B51A9" w:rsidRDefault="006B51A9" w:rsidP="006B51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85A16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1B">
        <w:rPr>
          <w:rFonts w:ascii="Times New Roman" w:hAnsi="Times New Roman" w:cs="Times New Roman"/>
          <w:sz w:val="24"/>
          <w:szCs w:val="24"/>
        </w:rPr>
        <w:t xml:space="preserve">сформировать у студентов знания о </w:t>
      </w:r>
      <w:r>
        <w:rPr>
          <w:rFonts w:ascii="Times New Roman" w:hAnsi="Times New Roman" w:cs="Times New Roman"/>
          <w:sz w:val="24"/>
          <w:szCs w:val="24"/>
        </w:rPr>
        <w:t>системе и особенностях бухгалтерского учета в кредитных организациях РФ.</w:t>
      </w:r>
    </w:p>
    <w:p w:rsidR="006B51A9" w:rsidRPr="00245A3C" w:rsidRDefault="006B51A9" w:rsidP="006B5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E1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ОПОП</w:t>
      </w:r>
      <w:r w:rsidRPr="00750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C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24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блока 1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</w:t>
      </w:r>
      <w:r w:rsidRPr="00750E1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750E1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38.03.01 Экономика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E1B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 Количество зачетных единиц – 4.</w:t>
      </w:r>
      <w:proofErr w:type="gramEnd"/>
    </w:p>
    <w:p w:rsidR="006B51A9" w:rsidRDefault="006B51A9" w:rsidP="006B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редмет, метод и принципы бухгалтерского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кредитных учреждениях. Нормативное регулирование ведения бухгалтерского учета в кредитных учреждениях. Учетно-операционная работа в банке.  Баланс и операции банков. Текущее хранение документов.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операций. Учет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В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нутрибанковские и межбанковские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межбанковских расчетов, 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 Учет валютных операций.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учет 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с ценными бумагами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форфейтинговых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Учет имущества банков. Учет финансовых результатов банка. Банковская отчетность и особенности ее составления и представления.</w:t>
      </w:r>
    </w:p>
    <w:p w:rsidR="006B51A9" w:rsidRDefault="006B51A9" w:rsidP="006B51A9">
      <w:pPr>
        <w:rPr>
          <w:rFonts w:ascii="Times New Roman" w:hAnsi="Times New Roman" w:cs="Times New Roman"/>
          <w:sz w:val="24"/>
          <w:szCs w:val="24"/>
        </w:rPr>
      </w:pPr>
    </w:p>
    <w:p w:rsidR="006B51A9" w:rsidRDefault="006B51A9" w:rsidP="006B51A9">
      <w:pPr>
        <w:rPr>
          <w:rFonts w:ascii="Times New Roman" w:hAnsi="Times New Roman" w:cs="Times New Roman"/>
          <w:sz w:val="24"/>
          <w:szCs w:val="24"/>
        </w:rPr>
      </w:pPr>
    </w:p>
    <w:p w:rsidR="006B51A9" w:rsidRDefault="006B51A9" w:rsidP="006B51A9">
      <w:pPr>
        <w:rPr>
          <w:rFonts w:ascii="Times New Roman" w:hAnsi="Times New Roman" w:cs="Times New Roman"/>
          <w:sz w:val="24"/>
          <w:szCs w:val="24"/>
        </w:rPr>
      </w:pPr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6B51A9" w:rsidRPr="000753A6" w:rsidRDefault="006B51A9" w:rsidP="006B51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3A6">
        <w:rPr>
          <w:rFonts w:ascii="Times New Roman" w:hAnsi="Times New Roman"/>
          <w:b/>
          <w:sz w:val="24"/>
          <w:szCs w:val="24"/>
        </w:rPr>
        <w:lastRenderedPageBreak/>
        <w:t>Аннотация дисциплины</w:t>
      </w:r>
    </w:p>
    <w:p w:rsidR="006B51A9" w:rsidRPr="000753A6" w:rsidRDefault="006B51A9" w:rsidP="006B51A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Бизнес-планирование – Б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.В.ДВ.</w:t>
      </w:r>
      <w:r>
        <w:rPr>
          <w:rFonts w:ascii="Times New Roman" w:hAnsi="Times New Roman"/>
          <w:b/>
          <w:i/>
          <w:sz w:val="24"/>
          <w:szCs w:val="24"/>
        </w:rPr>
        <w:t>5.2</w:t>
      </w:r>
    </w:p>
    <w:p w:rsidR="006B51A9" w:rsidRPr="000753A6" w:rsidRDefault="006B51A9" w:rsidP="006B5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3A6">
        <w:rPr>
          <w:rFonts w:ascii="Times New Roman" w:hAnsi="Times New Roman"/>
          <w:b/>
          <w:sz w:val="24"/>
          <w:szCs w:val="24"/>
        </w:rPr>
        <w:t>Цель дисциплины:</w:t>
      </w:r>
      <w:r w:rsidRPr="000753A6">
        <w:rPr>
          <w:sz w:val="24"/>
          <w:szCs w:val="24"/>
        </w:rPr>
        <w:t xml:space="preserve"> </w:t>
      </w:r>
      <w:r w:rsidRPr="000753A6">
        <w:rPr>
          <w:rFonts w:ascii="Times New Roman" w:hAnsi="Times New Roman"/>
          <w:sz w:val="24"/>
          <w:szCs w:val="24"/>
        </w:rPr>
        <w:t>изучение принципов и получение навыков составления различных типов бизнес-планов.</w:t>
      </w:r>
    </w:p>
    <w:p w:rsidR="006B51A9" w:rsidRPr="000753A6" w:rsidRDefault="006B51A9" w:rsidP="006B51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44FB">
        <w:rPr>
          <w:rFonts w:ascii="Times New Roman" w:hAnsi="Times New Roman"/>
          <w:b/>
          <w:sz w:val="24"/>
          <w:szCs w:val="24"/>
        </w:rPr>
        <w:t>Место дисциплины в структуре О</w:t>
      </w:r>
      <w:r>
        <w:rPr>
          <w:rFonts w:ascii="Times New Roman" w:hAnsi="Times New Roman"/>
          <w:b/>
          <w:sz w:val="24"/>
          <w:szCs w:val="24"/>
        </w:rPr>
        <w:t>П</w:t>
      </w:r>
      <w:r w:rsidRPr="008F44FB">
        <w:rPr>
          <w:rFonts w:ascii="Times New Roman" w:hAnsi="Times New Roman"/>
          <w:b/>
          <w:sz w:val="24"/>
          <w:szCs w:val="24"/>
        </w:rPr>
        <w:t xml:space="preserve">ОП: 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дисциплина по выбору вариативно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й части</w:t>
      </w:r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блока 1 по направлению подготовки </w:t>
      </w:r>
      <w:proofErr w:type="spellStart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бакалавриата</w:t>
      </w:r>
      <w:proofErr w:type="spellEnd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38.03.01 Экономика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0E1B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E1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Корпоративные финансы).</w:t>
      </w:r>
      <w:proofErr w:type="gramEnd"/>
      <w:r w:rsidRPr="00984E8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Количество зачетных единиц –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4</w:t>
      </w:r>
      <w:r w:rsidRPr="000753A6">
        <w:rPr>
          <w:rFonts w:ascii="Times New Roman" w:hAnsi="Times New Roman"/>
          <w:sz w:val="24"/>
          <w:szCs w:val="24"/>
        </w:rPr>
        <w:t>.</w:t>
      </w:r>
    </w:p>
    <w:p w:rsidR="006B51A9" w:rsidRDefault="006B51A9" w:rsidP="006B51A9">
      <w:pPr>
        <w:spacing w:line="360" w:lineRule="auto"/>
        <w:ind w:firstLine="851"/>
        <w:jc w:val="both"/>
      </w:pPr>
      <w:r w:rsidRPr="000753A6">
        <w:rPr>
          <w:rFonts w:ascii="Times New Roman" w:hAnsi="Times New Roman"/>
          <w:b/>
          <w:sz w:val="24"/>
          <w:szCs w:val="24"/>
        </w:rPr>
        <w:t>Содержание разделов:</w:t>
      </w:r>
      <w:r w:rsidRPr="000753A6">
        <w:rPr>
          <w:rFonts w:ascii="Times New Roman" w:hAnsi="Times New Roman"/>
          <w:sz w:val="24"/>
          <w:szCs w:val="24"/>
        </w:rPr>
        <w:t xml:space="preserve"> Общая концепция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бизнес-планирования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Определение инновационного проекта. Характеристика товаров и услуг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Роль конкуренции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Маркетинговые исследования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Планирование производства. Организация, управление, кадры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Финансовые показатели организации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  <w:r w:rsidRPr="000753A6">
        <w:rPr>
          <w:rFonts w:ascii="Times New Roman" w:hAnsi="Times New Roman"/>
          <w:sz w:val="24"/>
          <w:szCs w:val="24"/>
        </w:rPr>
        <w:t xml:space="preserve">. Учёт фактора риска в </w:t>
      </w:r>
      <w:proofErr w:type="gramStart"/>
      <w:r w:rsidRPr="000753A6">
        <w:rPr>
          <w:rFonts w:ascii="Times New Roman" w:hAnsi="Times New Roman"/>
          <w:sz w:val="24"/>
          <w:szCs w:val="24"/>
        </w:rPr>
        <w:t>бизнес-планировании</w:t>
      </w:r>
      <w:proofErr w:type="gramEnd"/>
    </w:p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/>
    <w:p w:rsidR="00895383" w:rsidRDefault="00895383" w:rsidP="00895383">
      <w:bookmarkStart w:id="20" w:name="_GoBack"/>
      <w:bookmarkEnd w:id="20"/>
    </w:p>
    <w:sectPr w:rsidR="0089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3"/>
    <w:rsid w:val="003B3974"/>
    <w:rsid w:val="00596D43"/>
    <w:rsid w:val="006B51A9"/>
    <w:rsid w:val="006D0CA7"/>
    <w:rsid w:val="008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95383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9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B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95383"/>
    <w:rPr>
      <w:sz w:val="21"/>
      <w:szCs w:val="21"/>
      <w:lang w:bidi="ar-SA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89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9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5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B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Бухгалтерский учет, анализ и аудит</profile>
    <form_x002d_study xmlns="9fcb41ef-c49b-4112-a10d-653860e908af">заочная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DD81E-C52F-4517-9908-BB6504980603}"/>
</file>

<file path=customXml/itemProps2.xml><?xml version="1.0" encoding="utf-8"?>
<ds:datastoreItem xmlns:ds="http://schemas.openxmlformats.org/officeDocument/2006/customXml" ds:itemID="{6E3BCC3E-BAF8-489A-81E8-B5CFE49A5859}"/>
</file>

<file path=customXml/itemProps3.xml><?xml version="1.0" encoding="utf-8"?>
<ds:datastoreItem xmlns:ds="http://schemas.openxmlformats.org/officeDocument/2006/customXml" ds:itemID="{D1086576-4C4E-47F4-8348-A0A0F6CFB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10544</Words>
  <Characters>60101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2019-05-06T21:19:00Z</dcterms:created>
  <dcterms:modified xsi:type="dcterms:W3CDTF">2019-05-06T21:19:00Z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119300</vt:r8>
  </property>
</Properties>
</file>